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B065" w14:textId="196CC178" w:rsidR="00F764E3" w:rsidRPr="00E37B9B" w:rsidRDefault="00F764E3" w:rsidP="00F764E3">
      <w:pPr>
        <w:spacing w:after="0"/>
        <w:jc w:val="center"/>
        <w:rPr>
          <w:rFonts w:ascii="Garamond" w:hAnsi="Garamond"/>
          <w:b/>
          <w:color w:val="404040"/>
          <w:sz w:val="24"/>
          <w:szCs w:val="24"/>
        </w:rPr>
      </w:pPr>
      <w:r w:rsidRPr="00E37B9B">
        <w:rPr>
          <w:rFonts w:ascii="Garamond" w:hAnsi="Garamond"/>
          <w:b/>
          <w:color w:val="404040"/>
          <w:sz w:val="24"/>
          <w:szCs w:val="24"/>
        </w:rPr>
        <w:t>DICHIARAZIONI RESE AI SENSI DEGLI ARTT. 46-47 DEL D.P.R. 28.12.2000, n. 445</w:t>
      </w:r>
    </w:p>
    <w:p w14:paraId="3E9BEB8F" w14:textId="77777777" w:rsidR="00F764E3" w:rsidRPr="00E37B9B" w:rsidRDefault="00F764E3" w:rsidP="00F764E3">
      <w:pPr>
        <w:spacing w:after="0"/>
        <w:jc w:val="center"/>
        <w:rPr>
          <w:rFonts w:ascii="Garamond" w:hAnsi="Garamond"/>
          <w:b/>
          <w:color w:val="404040"/>
          <w:sz w:val="24"/>
          <w:szCs w:val="24"/>
        </w:rPr>
      </w:pPr>
    </w:p>
    <w:p w14:paraId="5F3B29C7" w14:textId="149D04FC" w:rsidR="003226D4" w:rsidRPr="00E37B9B" w:rsidRDefault="003226D4" w:rsidP="00F764E3">
      <w:pPr>
        <w:spacing w:after="0"/>
        <w:jc w:val="center"/>
        <w:rPr>
          <w:rFonts w:ascii="Garamond" w:hAnsi="Garamond"/>
          <w:b/>
          <w:color w:val="404040"/>
          <w:sz w:val="24"/>
          <w:szCs w:val="24"/>
        </w:rPr>
      </w:pPr>
    </w:p>
    <w:p w14:paraId="66D4E148" w14:textId="205AD6A4" w:rsidR="000F0DA4" w:rsidRPr="00E37B9B" w:rsidRDefault="000F0DA4" w:rsidP="00F764E3">
      <w:pPr>
        <w:spacing w:after="0"/>
        <w:jc w:val="center"/>
        <w:rPr>
          <w:rFonts w:ascii="Garamond" w:hAnsi="Garamond"/>
          <w:b/>
          <w:color w:val="404040"/>
          <w:sz w:val="24"/>
          <w:szCs w:val="24"/>
        </w:rPr>
      </w:pPr>
    </w:p>
    <w:p w14:paraId="57E91CCE" w14:textId="5484C12C" w:rsidR="000F0DA4" w:rsidRPr="00E37B9B" w:rsidRDefault="000F0DA4" w:rsidP="00F764E3">
      <w:pPr>
        <w:spacing w:after="0"/>
        <w:jc w:val="center"/>
        <w:rPr>
          <w:rFonts w:ascii="Garamond" w:hAnsi="Garamond"/>
          <w:b/>
          <w:color w:val="404040"/>
          <w:sz w:val="24"/>
          <w:szCs w:val="24"/>
        </w:rPr>
      </w:pPr>
    </w:p>
    <w:p w14:paraId="03F3A42F" w14:textId="324F7528" w:rsidR="000F0DA4" w:rsidRPr="00E37B9B" w:rsidRDefault="000F0DA4" w:rsidP="00F764E3">
      <w:pPr>
        <w:spacing w:after="0"/>
        <w:jc w:val="center"/>
        <w:rPr>
          <w:rFonts w:ascii="Garamond" w:hAnsi="Garamond"/>
          <w:b/>
          <w:color w:val="404040"/>
          <w:sz w:val="24"/>
          <w:szCs w:val="24"/>
        </w:rPr>
      </w:pPr>
    </w:p>
    <w:p w14:paraId="2D4E40CC" w14:textId="77777777" w:rsidR="000F0DA4" w:rsidRPr="00E37B9B" w:rsidRDefault="000F0DA4" w:rsidP="00F764E3">
      <w:pPr>
        <w:spacing w:after="0"/>
        <w:jc w:val="center"/>
        <w:rPr>
          <w:rFonts w:ascii="Garamond" w:hAnsi="Garamond"/>
          <w:b/>
          <w:color w:val="404040"/>
          <w:sz w:val="24"/>
          <w:szCs w:val="24"/>
        </w:rPr>
      </w:pPr>
    </w:p>
    <w:p w14:paraId="23029327" w14:textId="77777777" w:rsidR="000F0DA4" w:rsidRPr="00E37B9B" w:rsidRDefault="000F0DA4" w:rsidP="00F764E3">
      <w:pPr>
        <w:spacing w:after="0"/>
        <w:jc w:val="center"/>
        <w:rPr>
          <w:rFonts w:ascii="Garamond" w:hAnsi="Garamond"/>
          <w:b/>
          <w:color w:val="404040"/>
          <w:sz w:val="24"/>
          <w:szCs w:val="24"/>
        </w:rPr>
      </w:pPr>
    </w:p>
    <w:p w14:paraId="2604BFB0" w14:textId="77777777" w:rsidR="005A7261" w:rsidRPr="00E37B9B" w:rsidRDefault="005A7261" w:rsidP="0025642D">
      <w:pPr>
        <w:spacing w:after="0"/>
        <w:rPr>
          <w:rFonts w:ascii="Garamond" w:hAnsi="Garamond"/>
          <w:b/>
          <w:smallCaps/>
          <w:color w:val="404040"/>
          <w:sz w:val="24"/>
          <w:szCs w:val="24"/>
        </w:rPr>
      </w:pPr>
      <w:r w:rsidRPr="00E37B9B">
        <w:rPr>
          <w:rFonts w:ascii="Garamond" w:hAnsi="Garamond"/>
          <w:b/>
          <w:smallCaps/>
          <w:color w:val="404040"/>
          <w:sz w:val="24"/>
          <w:szCs w:val="24"/>
        </w:rPr>
        <w:t>Maria Sole Testuzza</w:t>
      </w:r>
    </w:p>
    <w:p w14:paraId="78455822" w14:textId="77777777" w:rsidR="007A7163" w:rsidRPr="00E37B9B" w:rsidRDefault="007A7163" w:rsidP="0025642D">
      <w:pPr>
        <w:spacing w:after="0"/>
        <w:rPr>
          <w:rFonts w:ascii="Garamond" w:hAnsi="Garamond"/>
          <w:b/>
          <w:color w:val="404040"/>
          <w:sz w:val="24"/>
          <w:szCs w:val="24"/>
        </w:rPr>
      </w:pPr>
      <w:r w:rsidRPr="00E37B9B">
        <w:rPr>
          <w:rFonts w:ascii="Garamond" w:hAnsi="Garamond"/>
          <w:b/>
          <w:color w:val="404040"/>
          <w:sz w:val="24"/>
          <w:szCs w:val="24"/>
        </w:rPr>
        <w:t>Professoressa di II fascia IUS/19 - STORIA DEL DIRITTO MEDIEVALE E MODERNO</w:t>
      </w:r>
    </w:p>
    <w:p w14:paraId="32242BD3" w14:textId="67385C99" w:rsidR="005A7261" w:rsidRPr="00E37B9B" w:rsidRDefault="005A7261" w:rsidP="0025642D">
      <w:pPr>
        <w:spacing w:after="0"/>
        <w:rPr>
          <w:rFonts w:ascii="Garamond" w:hAnsi="Garamond"/>
          <w:b/>
          <w:color w:val="404040"/>
          <w:sz w:val="24"/>
          <w:szCs w:val="24"/>
        </w:rPr>
      </w:pPr>
      <w:r w:rsidRPr="00E37B9B">
        <w:rPr>
          <w:rFonts w:ascii="Garamond" w:hAnsi="Garamond"/>
          <w:b/>
          <w:color w:val="404040"/>
          <w:sz w:val="24"/>
          <w:szCs w:val="24"/>
        </w:rPr>
        <w:t>Dipartimento di Giurisprudenza</w:t>
      </w:r>
    </w:p>
    <w:p w14:paraId="7D0F31FB" w14:textId="77777777" w:rsidR="005A7261" w:rsidRPr="00E37B9B" w:rsidRDefault="005A7261" w:rsidP="0025642D">
      <w:pPr>
        <w:spacing w:after="0"/>
        <w:rPr>
          <w:rFonts w:ascii="Garamond" w:hAnsi="Garamond"/>
          <w:b/>
          <w:color w:val="404040"/>
          <w:sz w:val="24"/>
          <w:szCs w:val="24"/>
        </w:rPr>
      </w:pPr>
      <w:r w:rsidRPr="00E37B9B">
        <w:rPr>
          <w:rFonts w:ascii="Garamond" w:hAnsi="Garamond"/>
          <w:b/>
          <w:color w:val="404040"/>
          <w:sz w:val="24"/>
          <w:szCs w:val="24"/>
        </w:rPr>
        <w:t>Università degli Studi di Catania</w:t>
      </w:r>
    </w:p>
    <w:p w14:paraId="4BE6B2EC" w14:textId="77777777" w:rsidR="0025642D" w:rsidRPr="00E37B9B" w:rsidRDefault="0025642D" w:rsidP="0025642D">
      <w:pPr>
        <w:spacing w:after="0"/>
        <w:rPr>
          <w:rFonts w:ascii="Garamond" w:hAnsi="Garamond"/>
          <w:b/>
          <w:color w:val="404040"/>
          <w:sz w:val="24"/>
          <w:szCs w:val="24"/>
          <w:lang w:val="en-GB"/>
        </w:rPr>
      </w:pPr>
      <w:r w:rsidRPr="00E37B9B">
        <w:rPr>
          <w:rFonts w:ascii="Garamond" w:hAnsi="Garamond"/>
          <w:b/>
          <w:color w:val="404040"/>
          <w:sz w:val="24"/>
          <w:szCs w:val="24"/>
          <w:lang w:val="en-GB"/>
        </w:rPr>
        <w:t>Contact Details</w:t>
      </w:r>
    </w:p>
    <w:p w14:paraId="39EA56B7" w14:textId="77777777" w:rsidR="0025642D" w:rsidRPr="00BE1328" w:rsidRDefault="0025642D" w:rsidP="0025642D">
      <w:pPr>
        <w:spacing w:after="0"/>
        <w:rPr>
          <w:rFonts w:ascii="Garamond" w:hAnsi="Garamond"/>
          <w:b/>
          <w:color w:val="404040"/>
          <w:sz w:val="24"/>
          <w:szCs w:val="24"/>
          <w:lang w:val="en-GB"/>
        </w:rPr>
      </w:pPr>
      <w:r w:rsidRPr="00BE1328">
        <w:rPr>
          <w:rFonts w:ascii="Garamond" w:hAnsi="Garamond"/>
          <w:b/>
          <w:color w:val="404040"/>
          <w:sz w:val="24"/>
          <w:szCs w:val="24"/>
          <w:lang w:val="en-GB"/>
        </w:rPr>
        <w:t xml:space="preserve">Office: Via </w:t>
      </w:r>
      <w:proofErr w:type="spellStart"/>
      <w:r w:rsidRPr="00BE1328">
        <w:rPr>
          <w:rFonts w:ascii="Garamond" w:hAnsi="Garamond"/>
          <w:b/>
          <w:color w:val="404040"/>
          <w:sz w:val="24"/>
          <w:szCs w:val="24"/>
          <w:lang w:val="en-GB"/>
        </w:rPr>
        <w:t>Auletta</w:t>
      </w:r>
      <w:proofErr w:type="spellEnd"/>
      <w:r w:rsidRPr="00BE1328">
        <w:rPr>
          <w:rFonts w:ascii="Garamond" w:hAnsi="Garamond"/>
          <w:b/>
          <w:color w:val="404040"/>
          <w:sz w:val="24"/>
          <w:szCs w:val="24"/>
          <w:lang w:val="en-GB"/>
        </w:rPr>
        <w:t>, 13 - 2° piano</w:t>
      </w:r>
    </w:p>
    <w:p w14:paraId="7251377B" w14:textId="77777777" w:rsidR="0025642D" w:rsidRPr="00BE1328" w:rsidRDefault="0025642D" w:rsidP="0025642D">
      <w:pPr>
        <w:spacing w:after="0"/>
        <w:rPr>
          <w:rFonts w:ascii="Garamond" w:hAnsi="Garamond"/>
          <w:b/>
          <w:color w:val="404040"/>
          <w:sz w:val="24"/>
          <w:szCs w:val="24"/>
          <w:lang w:val="en-GB"/>
        </w:rPr>
      </w:pPr>
      <w:r w:rsidRPr="00BE1328">
        <w:rPr>
          <w:rFonts w:ascii="Garamond" w:hAnsi="Garamond"/>
          <w:b/>
          <w:color w:val="404040"/>
          <w:sz w:val="24"/>
          <w:szCs w:val="24"/>
          <w:lang w:val="en-GB"/>
        </w:rPr>
        <w:t>Phone: +39.095.230464</w:t>
      </w:r>
    </w:p>
    <w:p w14:paraId="74B46F37" w14:textId="77777777" w:rsidR="005A7261" w:rsidRPr="00E37B9B" w:rsidRDefault="005A7261" w:rsidP="0025642D">
      <w:pPr>
        <w:spacing w:after="0"/>
        <w:rPr>
          <w:rFonts w:ascii="Garamond" w:hAnsi="Garamond"/>
          <w:b/>
          <w:color w:val="404040"/>
          <w:sz w:val="24"/>
          <w:szCs w:val="24"/>
          <w:lang w:val="en-GB"/>
        </w:rPr>
      </w:pPr>
      <w:r w:rsidRPr="00E37B9B">
        <w:rPr>
          <w:rFonts w:ascii="Garamond" w:hAnsi="Garamond"/>
          <w:b/>
          <w:color w:val="404040"/>
          <w:sz w:val="24"/>
          <w:szCs w:val="24"/>
          <w:lang w:val="en-GB"/>
        </w:rPr>
        <w:t>Email: mtestuzza@lex.unict.it</w:t>
      </w:r>
    </w:p>
    <w:p w14:paraId="0A37501D" w14:textId="0AF0FDEB" w:rsidR="005A7261" w:rsidRPr="00E37B9B" w:rsidRDefault="005A7261" w:rsidP="004B0A98">
      <w:pPr>
        <w:spacing w:after="0"/>
        <w:jc w:val="both"/>
        <w:rPr>
          <w:rFonts w:ascii="Garamond" w:hAnsi="Garamond"/>
          <w:color w:val="404040"/>
          <w:sz w:val="24"/>
          <w:szCs w:val="24"/>
          <w:lang w:val="en-GB"/>
        </w:rPr>
      </w:pPr>
    </w:p>
    <w:p w14:paraId="5A49DD10" w14:textId="5EB28D98" w:rsidR="003226D4" w:rsidRPr="00E37B9B" w:rsidRDefault="003226D4" w:rsidP="004B0A98">
      <w:pPr>
        <w:spacing w:after="0"/>
        <w:jc w:val="both"/>
        <w:rPr>
          <w:rFonts w:ascii="Garamond" w:hAnsi="Garamond"/>
          <w:color w:val="404040"/>
          <w:sz w:val="24"/>
          <w:szCs w:val="24"/>
          <w:lang w:val="en-GB"/>
        </w:rPr>
      </w:pPr>
    </w:p>
    <w:p w14:paraId="02EEF7CF" w14:textId="1324E710" w:rsidR="003226D4" w:rsidRPr="00BE1328" w:rsidRDefault="000B68C5" w:rsidP="004B0A98">
      <w:pPr>
        <w:spacing w:after="0"/>
        <w:jc w:val="both"/>
        <w:rPr>
          <w:rFonts w:ascii="Garamond" w:hAnsi="Garamond"/>
          <w:color w:val="404040"/>
          <w:sz w:val="24"/>
          <w:szCs w:val="24"/>
        </w:rPr>
      </w:pPr>
      <w:r w:rsidRPr="00BE1328">
        <w:rPr>
          <w:rFonts w:ascii="Garamond" w:hAnsi="Garamond"/>
          <w:color w:val="404040"/>
          <w:sz w:val="24"/>
          <w:szCs w:val="24"/>
        </w:rPr>
        <w:t>Curriculum V</w:t>
      </w:r>
      <w:r w:rsidR="003226D4" w:rsidRPr="00BE1328">
        <w:rPr>
          <w:rFonts w:ascii="Garamond" w:hAnsi="Garamond"/>
          <w:color w:val="404040"/>
          <w:sz w:val="24"/>
          <w:szCs w:val="24"/>
        </w:rPr>
        <w:t>itae</w:t>
      </w:r>
    </w:p>
    <w:p w14:paraId="443045C2" w14:textId="77777777" w:rsidR="003226D4" w:rsidRPr="00BE1328" w:rsidRDefault="003226D4" w:rsidP="003226D4">
      <w:pPr>
        <w:spacing w:after="0"/>
        <w:jc w:val="both"/>
        <w:rPr>
          <w:rFonts w:ascii="Garamond" w:hAnsi="Garamond"/>
          <w:color w:val="404040" w:themeColor="text1" w:themeTint="BF"/>
          <w:sz w:val="24"/>
          <w:szCs w:val="24"/>
        </w:rPr>
      </w:pPr>
    </w:p>
    <w:p w14:paraId="413C9FA1" w14:textId="0BE826A3" w:rsidR="01EE320D" w:rsidRPr="00BE1328" w:rsidRDefault="01EE320D" w:rsidP="01EE320D">
      <w:pPr>
        <w:spacing w:after="0"/>
        <w:jc w:val="both"/>
        <w:rPr>
          <w:rFonts w:ascii="Garamond" w:hAnsi="Garamond"/>
          <w:color w:val="404040" w:themeColor="text1" w:themeTint="BF"/>
          <w:sz w:val="24"/>
          <w:szCs w:val="24"/>
        </w:rPr>
      </w:pPr>
    </w:p>
    <w:p w14:paraId="2A2167E5" w14:textId="56C95D6C" w:rsidR="01EE320D" w:rsidRPr="00BE1328" w:rsidRDefault="01EE320D" w:rsidP="01EE320D">
      <w:pPr>
        <w:spacing w:after="0"/>
        <w:jc w:val="both"/>
        <w:rPr>
          <w:rFonts w:ascii="Garamond" w:hAnsi="Garamond"/>
          <w:color w:val="404040" w:themeColor="text1" w:themeTint="BF"/>
          <w:sz w:val="24"/>
          <w:szCs w:val="24"/>
        </w:rPr>
      </w:pPr>
    </w:p>
    <w:p w14:paraId="66F20DD1" w14:textId="43931D79" w:rsidR="005A7261" w:rsidRPr="00E37B9B" w:rsidRDefault="00840620" w:rsidP="00840620">
      <w:pPr>
        <w:spacing w:after="0"/>
        <w:jc w:val="both"/>
        <w:rPr>
          <w:rFonts w:ascii="Garamond" w:hAnsi="Garamond"/>
          <w:color w:val="404040"/>
          <w:sz w:val="24"/>
          <w:szCs w:val="24"/>
        </w:rPr>
      </w:pPr>
      <w:r w:rsidRPr="00E37B9B">
        <w:rPr>
          <w:rFonts w:ascii="Garamond" w:hAnsi="Garamond"/>
          <w:color w:val="404040"/>
          <w:sz w:val="24"/>
          <w:szCs w:val="24"/>
        </w:rPr>
        <w:t>Maria Sole Testuzza è</w:t>
      </w:r>
      <w:r w:rsidR="007A7163" w:rsidRPr="00E37B9B">
        <w:rPr>
          <w:rFonts w:ascii="Garamond" w:hAnsi="Garamond"/>
          <w:color w:val="404040"/>
          <w:sz w:val="24"/>
          <w:szCs w:val="24"/>
        </w:rPr>
        <w:t xml:space="preserve"> Professoressa di II fascia IUS/19 - STORIA DEL DIRITTO MEDIEVALE E MODERNO</w:t>
      </w:r>
      <w:r w:rsidRPr="00E37B9B">
        <w:rPr>
          <w:rFonts w:ascii="Garamond" w:hAnsi="Garamond"/>
          <w:color w:val="404040"/>
          <w:sz w:val="24"/>
          <w:szCs w:val="24"/>
        </w:rPr>
        <w:t xml:space="preserve"> </w:t>
      </w:r>
      <w:r w:rsidR="007A7163" w:rsidRPr="00E37B9B">
        <w:rPr>
          <w:rFonts w:ascii="Garamond" w:hAnsi="Garamond"/>
          <w:color w:val="404040"/>
          <w:sz w:val="24"/>
          <w:szCs w:val="24"/>
        </w:rPr>
        <w:t>(</w:t>
      </w:r>
      <w:r w:rsidRPr="00E37B9B">
        <w:rPr>
          <w:rFonts w:ascii="Garamond" w:hAnsi="Garamond"/>
          <w:color w:val="404040"/>
          <w:sz w:val="24"/>
          <w:szCs w:val="24"/>
        </w:rPr>
        <w:t>settore scientifico disciplinare IUS/19) presso il Dipartimento di Giurisprudenza dell’Università degli Studi di Catania</w:t>
      </w:r>
    </w:p>
    <w:p w14:paraId="5DAB6C7B" w14:textId="0236AAA4" w:rsidR="00B55CAD" w:rsidRPr="00E37B9B" w:rsidRDefault="00B55CAD" w:rsidP="00840620">
      <w:pPr>
        <w:spacing w:after="0"/>
        <w:jc w:val="both"/>
        <w:rPr>
          <w:rFonts w:ascii="Garamond" w:hAnsi="Garamond"/>
          <w:color w:val="404040"/>
          <w:sz w:val="24"/>
          <w:szCs w:val="24"/>
        </w:rPr>
      </w:pPr>
    </w:p>
    <w:p w14:paraId="063D107A" w14:textId="77777777" w:rsidR="000F0DA4" w:rsidRPr="00E37B9B" w:rsidRDefault="000F0DA4" w:rsidP="00840620">
      <w:pPr>
        <w:spacing w:after="0"/>
        <w:jc w:val="both"/>
        <w:rPr>
          <w:rFonts w:ascii="Garamond" w:hAnsi="Garamond"/>
          <w:color w:val="404040"/>
          <w:sz w:val="24"/>
          <w:szCs w:val="24"/>
        </w:rPr>
      </w:pPr>
    </w:p>
    <w:p w14:paraId="795B93FB" w14:textId="77777777" w:rsidR="00F01A12" w:rsidRPr="00E37B9B" w:rsidRDefault="00B55CAD" w:rsidP="00840620">
      <w:pPr>
        <w:spacing w:after="0"/>
        <w:jc w:val="both"/>
        <w:rPr>
          <w:rFonts w:ascii="Garamond" w:hAnsi="Garamond"/>
          <w:smallCaps/>
          <w:color w:val="404040"/>
          <w:sz w:val="24"/>
          <w:szCs w:val="24"/>
        </w:rPr>
      </w:pPr>
      <w:r w:rsidRPr="00E37B9B">
        <w:rPr>
          <w:rFonts w:ascii="Garamond" w:hAnsi="Garamond"/>
          <w:smallCaps/>
          <w:color w:val="404040"/>
          <w:sz w:val="24"/>
          <w:szCs w:val="24"/>
        </w:rPr>
        <w:t xml:space="preserve">Aree di ricerca: </w:t>
      </w:r>
    </w:p>
    <w:p w14:paraId="02EB378F" w14:textId="501D5BBA" w:rsidR="004B0A98" w:rsidRPr="00E37B9B" w:rsidRDefault="0050685E" w:rsidP="0050685E">
      <w:pPr>
        <w:spacing w:after="0" w:line="240" w:lineRule="auto"/>
        <w:jc w:val="both"/>
        <w:rPr>
          <w:rFonts w:ascii="Garamond" w:hAnsi="Garamond"/>
          <w:sz w:val="24"/>
          <w:szCs w:val="24"/>
          <w:lang w:eastAsia="it-IT"/>
        </w:rPr>
      </w:pPr>
      <w:r w:rsidRPr="0050685E">
        <w:rPr>
          <w:rFonts w:ascii="Garamond" w:hAnsi="Garamond"/>
          <w:color w:val="404040"/>
          <w:sz w:val="24"/>
          <w:szCs w:val="24"/>
        </w:rPr>
        <w:t>Storia del pensiero giuridico; Storia dei rapporti tra diritto e morale; Costruzione giuridica dell’individuo; Modelli di obbligazione politica tra medioevo ed età moderna; Rapporti di status tra medioevo ed età moderna; Storia della cittadinanza e dei diritti umani; Storia dei rapporti tra diritto e corpo; Storia dei rapporti tra diritto e cibo; Storia dei rapporti tra diritto e sensi; Storia dei rapporti tra diritto e arte</w:t>
      </w:r>
      <w:r>
        <w:rPr>
          <w:rFonts w:ascii="Garamond" w:hAnsi="Garamond"/>
          <w:color w:val="404040"/>
          <w:sz w:val="24"/>
          <w:szCs w:val="24"/>
        </w:rPr>
        <w:t>; Storia dell’</w:t>
      </w:r>
      <w:r w:rsidRPr="0050685E">
        <w:rPr>
          <w:rFonts w:ascii="Garamond" w:hAnsi="Garamond"/>
          <w:color w:val="404040"/>
          <w:sz w:val="24"/>
          <w:szCs w:val="24"/>
        </w:rPr>
        <w:t>epistemologia giuridica</w:t>
      </w:r>
      <w:r>
        <w:rPr>
          <w:rFonts w:ascii="Garamond" w:hAnsi="Garamond"/>
          <w:color w:val="404040"/>
          <w:sz w:val="24"/>
          <w:szCs w:val="24"/>
        </w:rPr>
        <w:t>.</w:t>
      </w:r>
    </w:p>
    <w:p w14:paraId="6A05A809" w14:textId="77777777" w:rsidR="00003BCD" w:rsidRPr="00E37B9B" w:rsidRDefault="00003BCD" w:rsidP="004B0A98">
      <w:pPr>
        <w:spacing w:after="0" w:line="240" w:lineRule="auto"/>
        <w:rPr>
          <w:rFonts w:ascii="Garamond" w:hAnsi="Garamond"/>
          <w:sz w:val="24"/>
          <w:szCs w:val="24"/>
          <w:lang w:eastAsia="it-IT"/>
        </w:rPr>
      </w:pPr>
    </w:p>
    <w:p w14:paraId="07FBE35A" w14:textId="77777777" w:rsidR="004B0A98" w:rsidRPr="00E37B9B" w:rsidRDefault="004B0A98" w:rsidP="004B0A98">
      <w:pPr>
        <w:spacing w:after="0" w:line="240" w:lineRule="auto"/>
        <w:jc w:val="both"/>
        <w:rPr>
          <w:rFonts w:ascii="Garamond" w:hAnsi="Garamond"/>
          <w:smallCaps/>
          <w:sz w:val="24"/>
          <w:szCs w:val="24"/>
          <w:lang w:eastAsia="it-IT"/>
        </w:rPr>
      </w:pPr>
      <w:r w:rsidRPr="00E37B9B">
        <w:rPr>
          <w:rFonts w:ascii="Garamond" w:hAnsi="Garamond"/>
          <w:smallCaps/>
          <w:sz w:val="24"/>
          <w:szCs w:val="24"/>
          <w:lang w:eastAsia="it-IT"/>
        </w:rPr>
        <w:t xml:space="preserve">Formazione e </w:t>
      </w:r>
      <w:r w:rsidR="0025642D" w:rsidRPr="00E37B9B">
        <w:rPr>
          <w:rFonts w:ascii="Garamond" w:hAnsi="Garamond"/>
          <w:smallCaps/>
          <w:sz w:val="24"/>
          <w:szCs w:val="24"/>
          <w:lang w:eastAsia="it-IT"/>
        </w:rPr>
        <w:t>ruolo</w:t>
      </w:r>
      <w:r w:rsidRPr="00E37B9B">
        <w:rPr>
          <w:rFonts w:ascii="Garamond" w:hAnsi="Garamond"/>
          <w:smallCaps/>
          <w:sz w:val="24"/>
          <w:szCs w:val="24"/>
          <w:lang w:eastAsia="it-IT"/>
        </w:rPr>
        <w:t xml:space="preserve">: </w:t>
      </w:r>
    </w:p>
    <w:p w14:paraId="5A39BBE3" w14:textId="77777777" w:rsidR="004B0A98" w:rsidRPr="00E37B9B" w:rsidRDefault="004B0A98" w:rsidP="004B0A98">
      <w:pPr>
        <w:spacing w:after="0" w:line="240" w:lineRule="auto"/>
        <w:jc w:val="both"/>
        <w:rPr>
          <w:rFonts w:ascii="Garamond" w:hAnsi="Garamond"/>
          <w:sz w:val="24"/>
          <w:szCs w:val="24"/>
          <w:lang w:eastAsia="it-IT"/>
        </w:rPr>
      </w:pPr>
    </w:p>
    <w:p w14:paraId="14D0579C" w14:textId="68924FD1" w:rsidR="00535B5F" w:rsidRPr="00E37B9B" w:rsidRDefault="00535B5F" w:rsidP="0025642D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>1997:</w:t>
      </w:r>
      <w:r w:rsidRPr="00E37B9B">
        <w:rPr>
          <w:rFonts w:ascii="Garamond" w:hAnsi="Garamond"/>
          <w:sz w:val="24"/>
          <w:szCs w:val="24"/>
          <w:lang w:eastAsia="it-IT"/>
        </w:rPr>
        <w:tab/>
        <w:t>Diploma di maturità classica (60/60)</w:t>
      </w:r>
    </w:p>
    <w:p w14:paraId="68A126B0" w14:textId="72D29CA5" w:rsidR="004B0A98" w:rsidRPr="00E37B9B" w:rsidRDefault="00840620" w:rsidP="0025642D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>2003</w:t>
      </w:r>
      <w:r w:rsidR="00C5335B" w:rsidRPr="00E37B9B">
        <w:rPr>
          <w:rFonts w:ascii="Garamond" w:hAnsi="Garamond"/>
          <w:sz w:val="24"/>
          <w:szCs w:val="24"/>
          <w:lang w:eastAsia="it-IT"/>
        </w:rPr>
        <w:t>:</w:t>
      </w:r>
      <w:r w:rsidR="0025642D" w:rsidRPr="00E37B9B">
        <w:rPr>
          <w:rFonts w:ascii="Garamond" w:hAnsi="Garamond"/>
          <w:sz w:val="24"/>
          <w:szCs w:val="24"/>
          <w:lang w:eastAsia="it-IT"/>
        </w:rPr>
        <w:t xml:space="preserve"> </w:t>
      </w:r>
      <w:r w:rsidRPr="00E37B9B">
        <w:rPr>
          <w:rFonts w:ascii="Garamond" w:hAnsi="Garamond"/>
          <w:sz w:val="24"/>
          <w:szCs w:val="24"/>
          <w:lang w:eastAsia="it-IT"/>
        </w:rPr>
        <w:tab/>
      </w:r>
      <w:r w:rsidR="004B0A98" w:rsidRPr="00E37B9B">
        <w:rPr>
          <w:rFonts w:ascii="Garamond" w:hAnsi="Garamond"/>
          <w:sz w:val="24"/>
          <w:szCs w:val="24"/>
          <w:lang w:eastAsia="it-IT"/>
        </w:rPr>
        <w:t>Laurea in Giurisprudenza presso l’Università degli Studi di Catania,</w:t>
      </w:r>
      <w:r w:rsidRPr="00E37B9B">
        <w:rPr>
          <w:rFonts w:ascii="Garamond" w:hAnsi="Garamond"/>
          <w:sz w:val="24"/>
          <w:szCs w:val="24"/>
          <w:lang w:eastAsia="it-IT"/>
        </w:rPr>
        <w:t xml:space="preserve"> </w:t>
      </w:r>
      <w:r w:rsidR="001A3232" w:rsidRPr="00E37B9B">
        <w:rPr>
          <w:rFonts w:ascii="Garamond" w:hAnsi="Garamond"/>
          <w:sz w:val="24"/>
          <w:szCs w:val="24"/>
          <w:lang w:eastAsia="it-IT"/>
        </w:rPr>
        <w:t>110/110 e lode</w:t>
      </w:r>
      <w:r w:rsidR="00F01A12" w:rsidRPr="00E37B9B">
        <w:rPr>
          <w:rFonts w:ascii="Garamond" w:hAnsi="Garamond"/>
          <w:sz w:val="24"/>
          <w:szCs w:val="24"/>
          <w:lang w:eastAsia="it-IT"/>
        </w:rPr>
        <w:t>.</w:t>
      </w:r>
    </w:p>
    <w:p w14:paraId="4E45FD49" w14:textId="77777777" w:rsidR="004B0A98" w:rsidRPr="00E37B9B" w:rsidRDefault="00840620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>2008</w:t>
      </w:r>
      <w:r w:rsidR="00C5335B" w:rsidRPr="00E37B9B">
        <w:rPr>
          <w:rFonts w:ascii="Garamond" w:hAnsi="Garamond"/>
          <w:sz w:val="24"/>
          <w:szCs w:val="24"/>
          <w:lang w:eastAsia="it-IT"/>
        </w:rPr>
        <w:t>:</w:t>
      </w:r>
      <w:r w:rsidRPr="00E37B9B">
        <w:rPr>
          <w:rFonts w:ascii="Garamond" w:hAnsi="Garamond"/>
          <w:sz w:val="24"/>
          <w:szCs w:val="24"/>
          <w:lang w:eastAsia="it-IT"/>
        </w:rPr>
        <w:t xml:space="preserve"> </w:t>
      </w:r>
      <w:r w:rsidRPr="00E37B9B">
        <w:rPr>
          <w:rFonts w:ascii="Garamond" w:hAnsi="Garamond"/>
          <w:sz w:val="24"/>
          <w:szCs w:val="24"/>
          <w:lang w:eastAsia="it-IT"/>
        </w:rPr>
        <w:tab/>
        <w:t>Dottore</w:t>
      </w:r>
      <w:r w:rsidR="004B0A98" w:rsidRPr="00E37B9B">
        <w:rPr>
          <w:rFonts w:ascii="Garamond" w:hAnsi="Garamond"/>
          <w:sz w:val="24"/>
          <w:szCs w:val="24"/>
          <w:lang w:eastAsia="it-IT"/>
        </w:rPr>
        <w:t xml:space="preserve"> di Ricerca in </w:t>
      </w:r>
      <w:r w:rsidR="0025642D" w:rsidRPr="00E37B9B">
        <w:rPr>
          <w:rFonts w:ascii="Garamond" w:hAnsi="Garamond"/>
          <w:sz w:val="24"/>
          <w:szCs w:val="24"/>
          <w:lang w:eastAsia="it-IT"/>
        </w:rPr>
        <w:t xml:space="preserve">“Storia del diritto”, </w:t>
      </w:r>
      <w:r w:rsidRPr="00E37B9B">
        <w:rPr>
          <w:rFonts w:ascii="Garamond" w:hAnsi="Garamond"/>
          <w:sz w:val="24"/>
          <w:szCs w:val="24"/>
          <w:lang w:eastAsia="it-IT"/>
        </w:rPr>
        <w:t xml:space="preserve">XX ciclo, </w:t>
      </w:r>
      <w:r w:rsidR="004B0A98" w:rsidRPr="00E37B9B">
        <w:rPr>
          <w:rFonts w:ascii="Garamond" w:hAnsi="Garamond"/>
          <w:sz w:val="24"/>
          <w:szCs w:val="24"/>
          <w:lang w:eastAsia="it-IT"/>
        </w:rPr>
        <w:t>Univ</w:t>
      </w:r>
      <w:r w:rsidRPr="00E37B9B">
        <w:rPr>
          <w:rFonts w:ascii="Garamond" w:hAnsi="Garamond"/>
          <w:sz w:val="24"/>
          <w:szCs w:val="24"/>
          <w:lang w:eastAsia="it-IT"/>
        </w:rPr>
        <w:t>ersità degli Studi di Macerata</w:t>
      </w:r>
      <w:r w:rsidR="004B0A98" w:rsidRPr="00E37B9B">
        <w:rPr>
          <w:rFonts w:ascii="Garamond" w:hAnsi="Garamond"/>
          <w:sz w:val="24"/>
          <w:szCs w:val="24"/>
          <w:lang w:eastAsia="it-IT"/>
        </w:rPr>
        <w:t xml:space="preserve"> </w:t>
      </w:r>
      <w:r w:rsidRPr="00E37B9B">
        <w:rPr>
          <w:rFonts w:ascii="Garamond" w:hAnsi="Garamond"/>
          <w:sz w:val="24"/>
          <w:szCs w:val="24"/>
          <w:lang w:eastAsia="it-IT"/>
        </w:rPr>
        <w:t xml:space="preserve">(Tutors: </w:t>
      </w:r>
      <w:r w:rsidR="004B0A98" w:rsidRPr="00E37B9B">
        <w:rPr>
          <w:rFonts w:ascii="Garamond" w:hAnsi="Garamond"/>
          <w:sz w:val="24"/>
          <w:szCs w:val="24"/>
          <w:lang w:eastAsia="it-IT"/>
        </w:rPr>
        <w:t>Prof. Francesco Migliorino; Prof. Piet</w:t>
      </w:r>
      <w:r w:rsidR="00525D77" w:rsidRPr="00E37B9B">
        <w:rPr>
          <w:rFonts w:ascii="Garamond" w:hAnsi="Garamond"/>
          <w:sz w:val="24"/>
          <w:szCs w:val="24"/>
          <w:lang w:eastAsia="it-IT"/>
        </w:rPr>
        <w:t>ro Costa)</w:t>
      </w:r>
      <w:r w:rsidR="00F01A12" w:rsidRPr="00E37B9B">
        <w:rPr>
          <w:rFonts w:ascii="Garamond" w:hAnsi="Garamond"/>
          <w:sz w:val="24"/>
          <w:szCs w:val="24"/>
          <w:lang w:eastAsia="it-IT"/>
        </w:rPr>
        <w:t>.</w:t>
      </w:r>
    </w:p>
    <w:p w14:paraId="4435265C" w14:textId="77777777" w:rsidR="004B0A98" w:rsidRPr="00E37B9B" w:rsidRDefault="004B0A98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>2007</w:t>
      </w:r>
      <w:r w:rsidR="00C5335B" w:rsidRPr="00E37B9B">
        <w:rPr>
          <w:rFonts w:ascii="Garamond" w:hAnsi="Garamond"/>
          <w:sz w:val="24"/>
          <w:szCs w:val="24"/>
          <w:lang w:eastAsia="it-IT"/>
        </w:rPr>
        <w:t>:</w:t>
      </w:r>
      <w:r w:rsidRPr="00E37B9B">
        <w:rPr>
          <w:rFonts w:ascii="Garamond" w:hAnsi="Garamond"/>
          <w:sz w:val="24"/>
          <w:szCs w:val="24"/>
          <w:lang w:eastAsia="it-IT"/>
        </w:rPr>
        <w:t xml:space="preserve"> </w:t>
      </w:r>
      <w:r w:rsidRPr="00E37B9B">
        <w:rPr>
          <w:rFonts w:ascii="Garamond" w:hAnsi="Garamond"/>
          <w:sz w:val="24"/>
          <w:szCs w:val="24"/>
          <w:lang w:eastAsia="it-IT"/>
        </w:rPr>
        <w:tab/>
        <w:t>Abilitazione alla professione forense presso la Corte di Appello di Catania</w:t>
      </w:r>
      <w:r w:rsidR="00F01A12" w:rsidRPr="00E37B9B">
        <w:rPr>
          <w:rFonts w:ascii="Garamond" w:hAnsi="Garamond"/>
          <w:sz w:val="24"/>
          <w:szCs w:val="24"/>
          <w:lang w:eastAsia="it-IT"/>
        </w:rPr>
        <w:t>.</w:t>
      </w:r>
    </w:p>
    <w:p w14:paraId="49589166" w14:textId="77777777" w:rsidR="004B0A98" w:rsidRPr="00E37B9B" w:rsidRDefault="00A37F02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 xml:space="preserve">Nov. 2009-Nov. </w:t>
      </w:r>
      <w:r w:rsidR="004B0A98" w:rsidRPr="00E37B9B">
        <w:rPr>
          <w:rFonts w:ascii="Garamond" w:hAnsi="Garamond"/>
          <w:sz w:val="24"/>
          <w:szCs w:val="24"/>
          <w:lang w:eastAsia="it-IT"/>
        </w:rPr>
        <w:t>2010</w:t>
      </w:r>
      <w:r w:rsidR="00C5335B" w:rsidRPr="00E37B9B">
        <w:rPr>
          <w:rFonts w:ascii="Garamond" w:hAnsi="Garamond"/>
          <w:sz w:val="24"/>
          <w:szCs w:val="24"/>
          <w:lang w:eastAsia="it-IT"/>
        </w:rPr>
        <w:t>:</w:t>
      </w:r>
      <w:r w:rsidR="004B0A98" w:rsidRPr="00E37B9B">
        <w:rPr>
          <w:rFonts w:ascii="Garamond" w:hAnsi="Garamond"/>
          <w:sz w:val="24"/>
          <w:szCs w:val="24"/>
          <w:lang w:eastAsia="it-IT"/>
        </w:rPr>
        <w:t xml:space="preserve"> </w:t>
      </w:r>
      <w:r w:rsidR="004B0A98" w:rsidRPr="00E37B9B">
        <w:rPr>
          <w:rFonts w:ascii="Garamond" w:hAnsi="Garamond"/>
          <w:sz w:val="24"/>
          <w:szCs w:val="24"/>
          <w:lang w:eastAsia="it-IT"/>
        </w:rPr>
        <w:tab/>
        <w:t>Contratto di ricerca presso il “Laboratorio per la Protezione dei diritti umani”, Scuola Superiore di Catania - Università degli studi di Catania, sul tema “Tutela delle minoranze nazionali: prospettive di una analisi storica”.</w:t>
      </w:r>
    </w:p>
    <w:p w14:paraId="16AC198F" w14:textId="77777777" w:rsidR="004B0A98" w:rsidRPr="00E37B9B" w:rsidRDefault="00A37F02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 xml:space="preserve">Gen. 2011-Gen. </w:t>
      </w:r>
      <w:r w:rsidR="004B0A98" w:rsidRPr="00E37B9B">
        <w:rPr>
          <w:rFonts w:ascii="Garamond" w:hAnsi="Garamond"/>
          <w:sz w:val="24"/>
          <w:szCs w:val="24"/>
          <w:lang w:eastAsia="it-IT"/>
        </w:rPr>
        <w:t>2013</w:t>
      </w:r>
      <w:r w:rsidR="00C5335B" w:rsidRPr="00E37B9B">
        <w:rPr>
          <w:rFonts w:ascii="Garamond" w:hAnsi="Garamond"/>
          <w:sz w:val="24"/>
          <w:szCs w:val="24"/>
          <w:lang w:eastAsia="it-IT"/>
        </w:rPr>
        <w:t>:</w:t>
      </w:r>
      <w:r w:rsidR="004B0A98" w:rsidRPr="00E37B9B">
        <w:rPr>
          <w:rFonts w:ascii="Garamond" w:hAnsi="Garamond"/>
          <w:sz w:val="24"/>
          <w:szCs w:val="24"/>
          <w:lang w:eastAsia="it-IT"/>
        </w:rPr>
        <w:tab/>
        <w:t>Assegnista di ricerca (ex art. 51, comma 6, Legge 449/97) di Storia del diritto medievale e moderno, presso il Dipartimento di Giurisprudenza</w:t>
      </w:r>
      <w:r w:rsidR="001A3232" w:rsidRPr="00E37B9B">
        <w:rPr>
          <w:rFonts w:ascii="Garamond" w:hAnsi="Garamond"/>
          <w:sz w:val="24"/>
          <w:szCs w:val="24"/>
          <w:lang w:eastAsia="it-IT"/>
        </w:rPr>
        <w:t xml:space="preserve"> dell’</w:t>
      </w:r>
      <w:r w:rsidR="004B0A98" w:rsidRPr="00E37B9B">
        <w:rPr>
          <w:rFonts w:ascii="Garamond" w:hAnsi="Garamond"/>
          <w:sz w:val="24"/>
          <w:szCs w:val="24"/>
          <w:lang w:eastAsia="it-IT"/>
        </w:rPr>
        <w:t>Un</w:t>
      </w:r>
      <w:r w:rsidR="001E54C3" w:rsidRPr="00E37B9B">
        <w:rPr>
          <w:rFonts w:ascii="Garamond" w:hAnsi="Garamond"/>
          <w:sz w:val="24"/>
          <w:szCs w:val="24"/>
          <w:lang w:eastAsia="it-IT"/>
        </w:rPr>
        <w:t>iversità degli Studi di Catania,</w:t>
      </w:r>
      <w:r w:rsidR="001E54C3" w:rsidRPr="00E37B9B">
        <w:rPr>
          <w:rFonts w:ascii="Garamond" w:hAnsi="Garamond"/>
          <w:sz w:val="24"/>
          <w:szCs w:val="24"/>
        </w:rPr>
        <w:t xml:space="preserve"> </w:t>
      </w:r>
      <w:r w:rsidR="001E54C3" w:rsidRPr="00E37B9B">
        <w:rPr>
          <w:rFonts w:ascii="Garamond" w:hAnsi="Garamond"/>
          <w:sz w:val="24"/>
          <w:szCs w:val="24"/>
          <w:lang w:eastAsia="it-IT"/>
        </w:rPr>
        <w:t>tutor: Prof. Francesco Migliorino</w:t>
      </w:r>
      <w:r w:rsidR="00E909A4" w:rsidRPr="00E37B9B">
        <w:rPr>
          <w:rFonts w:ascii="Garamond" w:hAnsi="Garamond"/>
          <w:sz w:val="24"/>
          <w:szCs w:val="24"/>
          <w:lang w:eastAsia="it-IT"/>
        </w:rPr>
        <w:t>.</w:t>
      </w:r>
      <w:r w:rsidR="001E54C3" w:rsidRPr="00E37B9B">
        <w:rPr>
          <w:rFonts w:ascii="Garamond" w:hAnsi="Garamond"/>
          <w:sz w:val="24"/>
          <w:szCs w:val="24"/>
          <w:lang w:eastAsia="it-IT"/>
        </w:rPr>
        <w:t xml:space="preserve"> </w:t>
      </w:r>
    </w:p>
    <w:p w14:paraId="7D2C6A31" w14:textId="77777777" w:rsidR="004B0A98" w:rsidRPr="00E37B9B" w:rsidRDefault="00840620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lastRenderedPageBreak/>
        <w:t>Gen. 2013- Gen.</w:t>
      </w:r>
      <w:r w:rsidR="00B17486" w:rsidRPr="00E37B9B">
        <w:rPr>
          <w:rFonts w:ascii="Garamond" w:hAnsi="Garamond"/>
          <w:sz w:val="24"/>
          <w:szCs w:val="24"/>
          <w:lang w:eastAsia="it-IT"/>
        </w:rPr>
        <w:t xml:space="preserve"> </w:t>
      </w:r>
      <w:r w:rsidR="004B0A98" w:rsidRPr="00E37B9B">
        <w:rPr>
          <w:rFonts w:ascii="Garamond" w:hAnsi="Garamond"/>
          <w:sz w:val="24"/>
          <w:szCs w:val="24"/>
          <w:lang w:eastAsia="it-IT"/>
        </w:rPr>
        <w:t>2016</w:t>
      </w:r>
      <w:r w:rsidR="00C5335B" w:rsidRPr="00E37B9B">
        <w:rPr>
          <w:rFonts w:ascii="Garamond" w:hAnsi="Garamond"/>
          <w:sz w:val="24"/>
          <w:szCs w:val="24"/>
          <w:lang w:eastAsia="it-IT"/>
        </w:rPr>
        <w:t>:</w:t>
      </w:r>
      <w:r w:rsidR="004B0A98" w:rsidRPr="00E37B9B">
        <w:rPr>
          <w:rFonts w:ascii="Garamond" w:hAnsi="Garamond"/>
          <w:sz w:val="24"/>
          <w:szCs w:val="24"/>
          <w:lang w:eastAsia="it-IT"/>
        </w:rPr>
        <w:tab/>
        <w:t>Assegnista di ricerca (ex art. 51, comma 6, Legge 449/97) di Storia del diritto medievale e moderno, presso il Dipa</w:t>
      </w:r>
      <w:r w:rsidR="001A3232" w:rsidRPr="00E37B9B">
        <w:rPr>
          <w:rFonts w:ascii="Garamond" w:hAnsi="Garamond"/>
          <w:sz w:val="24"/>
          <w:szCs w:val="24"/>
          <w:lang w:eastAsia="it-IT"/>
        </w:rPr>
        <w:t>rtimento di Giurisprudenza dell’</w:t>
      </w:r>
      <w:r w:rsidR="004B0A98" w:rsidRPr="00E37B9B">
        <w:rPr>
          <w:rFonts w:ascii="Garamond" w:hAnsi="Garamond"/>
          <w:sz w:val="24"/>
          <w:szCs w:val="24"/>
          <w:lang w:eastAsia="it-IT"/>
        </w:rPr>
        <w:t>Università degli Studi di Catania</w:t>
      </w:r>
      <w:r w:rsidR="001E54C3" w:rsidRPr="00E37B9B">
        <w:rPr>
          <w:rFonts w:ascii="Garamond" w:hAnsi="Garamond"/>
          <w:sz w:val="24"/>
          <w:szCs w:val="24"/>
          <w:lang w:eastAsia="it-IT"/>
        </w:rPr>
        <w:t>, tutor: Prof. Francesco Migliorino</w:t>
      </w:r>
      <w:r w:rsidR="00E909A4" w:rsidRPr="00E37B9B">
        <w:rPr>
          <w:rFonts w:ascii="Garamond" w:hAnsi="Garamond"/>
          <w:sz w:val="24"/>
          <w:szCs w:val="24"/>
          <w:lang w:eastAsia="it-IT"/>
        </w:rPr>
        <w:t>.</w:t>
      </w:r>
    </w:p>
    <w:p w14:paraId="2DC2777E" w14:textId="77777777" w:rsidR="00840620" w:rsidRPr="00E37B9B" w:rsidRDefault="00A37F02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>Lug. 2017-Giu</w:t>
      </w:r>
      <w:r w:rsidR="00840620" w:rsidRPr="00E37B9B">
        <w:rPr>
          <w:rFonts w:ascii="Garamond" w:hAnsi="Garamond"/>
          <w:sz w:val="24"/>
          <w:szCs w:val="24"/>
          <w:lang w:eastAsia="it-IT"/>
        </w:rPr>
        <w:t>. 2018</w:t>
      </w:r>
      <w:r w:rsidR="00C5335B" w:rsidRPr="00E37B9B">
        <w:rPr>
          <w:rFonts w:ascii="Garamond" w:hAnsi="Garamond"/>
          <w:sz w:val="24"/>
          <w:szCs w:val="24"/>
          <w:lang w:eastAsia="it-IT"/>
        </w:rPr>
        <w:t>:</w:t>
      </w:r>
      <w:r w:rsidRPr="00E37B9B">
        <w:rPr>
          <w:rFonts w:ascii="Garamond" w:hAnsi="Garamond"/>
          <w:sz w:val="24"/>
          <w:szCs w:val="24"/>
          <w:lang w:eastAsia="it-IT"/>
        </w:rPr>
        <w:tab/>
      </w:r>
      <w:r w:rsidR="00840620" w:rsidRPr="00E37B9B">
        <w:rPr>
          <w:rFonts w:ascii="Garamond" w:hAnsi="Garamond"/>
          <w:sz w:val="24"/>
          <w:szCs w:val="24"/>
          <w:lang w:eastAsia="it-IT"/>
        </w:rPr>
        <w:t xml:space="preserve">Assegnista di ricerca presso il Dipartimento di Scienze Giuridiche dell’Università </w:t>
      </w:r>
      <w:r w:rsidRPr="00E37B9B">
        <w:rPr>
          <w:rFonts w:ascii="Garamond" w:hAnsi="Garamond"/>
          <w:sz w:val="24"/>
          <w:szCs w:val="24"/>
          <w:lang w:eastAsia="it-IT"/>
        </w:rPr>
        <w:t>di Firenze, tutor Prof. Paolo Cappellini</w:t>
      </w:r>
      <w:r w:rsidR="00840620" w:rsidRPr="00E37B9B">
        <w:rPr>
          <w:rFonts w:ascii="Garamond" w:hAnsi="Garamond"/>
          <w:sz w:val="24"/>
          <w:szCs w:val="24"/>
          <w:lang w:eastAsia="it-IT"/>
        </w:rPr>
        <w:t>.</w:t>
      </w:r>
    </w:p>
    <w:p w14:paraId="7B34F739" w14:textId="77777777" w:rsidR="004B0A98" w:rsidRPr="00E37B9B" w:rsidRDefault="004B0A98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>Mar. 2017</w:t>
      </w:r>
      <w:r w:rsidR="00C5335B" w:rsidRPr="00E37B9B">
        <w:rPr>
          <w:rFonts w:ascii="Garamond" w:hAnsi="Garamond"/>
          <w:sz w:val="24"/>
          <w:szCs w:val="24"/>
          <w:lang w:eastAsia="it-IT"/>
        </w:rPr>
        <w:t>:</w:t>
      </w:r>
      <w:r w:rsidRPr="00E37B9B">
        <w:rPr>
          <w:rFonts w:ascii="Garamond" w:hAnsi="Garamond"/>
          <w:sz w:val="24"/>
          <w:szCs w:val="24"/>
          <w:lang w:eastAsia="it-IT"/>
        </w:rPr>
        <w:tab/>
        <w:t>Abilitazione alle funzioni di professore di seconda fascia in Storia del diritto medievale e moderno (Abilitazione Scientifica Nazionale 28 marzo 2017 per il settore IUS/19</w:t>
      </w:r>
      <w:r w:rsidR="00840620" w:rsidRPr="00E37B9B">
        <w:rPr>
          <w:rFonts w:ascii="Garamond" w:hAnsi="Garamond"/>
          <w:sz w:val="24"/>
          <w:szCs w:val="24"/>
          <w:lang w:eastAsia="it-IT"/>
        </w:rPr>
        <w:t>, tornata 2016</w:t>
      </w:r>
      <w:r w:rsidRPr="00E37B9B">
        <w:rPr>
          <w:rFonts w:ascii="Garamond" w:hAnsi="Garamond"/>
          <w:sz w:val="24"/>
          <w:szCs w:val="24"/>
          <w:lang w:eastAsia="it-IT"/>
        </w:rPr>
        <w:t>).</w:t>
      </w:r>
    </w:p>
    <w:p w14:paraId="68A405AA" w14:textId="7924C5DE" w:rsidR="00840620" w:rsidRPr="00E37B9B" w:rsidRDefault="00840620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>Ago. 2018</w:t>
      </w:r>
      <w:r w:rsidR="00C5335B" w:rsidRPr="00E37B9B">
        <w:rPr>
          <w:rFonts w:ascii="Garamond" w:hAnsi="Garamond"/>
          <w:sz w:val="24"/>
          <w:szCs w:val="24"/>
          <w:lang w:eastAsia="it-IT"/>
        </w:rPr>
        <w:t>:</w:t>
      </w:r>
      <w:r w:rsidRPr="00E37B9B">
        <w:rPr>
          <w:rFonts w:ascii="Garamond" w:hAnsi="Garamond"/>
          <w:sz w:val="24"/>
          <w:szCs w:val="24"/>
          <w:lang w:eastAsia="it-IT"/>
        </w:rPr>
        <w:tab/>
        <w:t xml:space="preserve">Abilitazione alle funzioni di professore di prima fascia in Storia del diritto medievale e moderno (Abilitazione Scientifica Nazionale </w:t>
      </w:r>
      <w:r w:rsidR="00F90597">
        <w:rPr>
          <w:rFonts w:ascii="Garamond" w:hAnsi="Garamond"/>
          <w:sz w:val="24"/>
          <w:szCs w:val="24"/>
          <w:lang w:eastAsia="it-IT"/>
        </w:rPr>
        <w:t xml:space="preserve">conseguita il </w:t>
      </w:r>
      <w:r w:rsidRPr="00E37B9B">
        <w:rPr>
          <w:rFonts w:ascii="Garamond" w:hAnsi="Garamond"/>
          <w:sz w:val="24"/>
          <w:szCs w:val="24"/>
          <w:lang w:eastAsia="it-IT"/>
        </w:rPr>
        <w:t>28 agosto 2018 per il settore IUS/19, tornata 2016</w:t>
      </w:r>
      <w:r w:rsidR="00F90597">
        <w:rPr>
          <w:rFonts w:ascii="Garamond" w:hAnsi="Garamond"/>
          <w:sz w:val="24"/>
          <w:szCs w:val="24"/>
          <w:lang w:eastAsia="it-IT"/>
        </w:rPr>
        <w:t xml:space="preserve">, valida sino </w:t>
      </w:r>
      <w:r w:rsidR="00F90597" w:rsidRPr="00F90597">
        <w:rPr>
          <w:rFonts w:ascii="Garamond" w:hAnsi="Garamond"/>
          <w:sz w:val="24"/>
          <w:szCs w:val="24"/>
          <w:lang w:eastAsia="it-IT"/>
        </w:rPr>
        <w:t>al 28/08/2029</w:t>
      </w:r>
      <w:r w:rsidRPr="00E37B9B">
        <w:rPr>
          <w:rFonts w:ascii="Garamond" w:hAnsi="Garamond"/>
          <w:sz w:val="24"/>
          <w:szCs w:val="24"/>
          <w:lang w:eastAsia="it-IT"/>
        </w:rPr>
        <w:t>).</w:t>
      </w:r>
    </w:p>
    <w:p w14:paraId="3FB45CA5" w14:textId="7DDE7A27" w:rsidR="00840620" w:rsidRPr="00E37B9B" w:rsidRDefault="00EC492C" w:rsidP="00F01A12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>Nov. 2018</w:t>
      </w:r>
      <w:r w:rsidR="00C5335B" w:rsidRPr="00E37B9B">
        <w:rPr>
          <w:rFonts w:ascii="Garamond" w:hAnsi="Garamond"/>
          <w:sz w:val="24"/>
          <w:szCs w:val="24"/>
          <w:lang w:eastAsia="it-IT"/>
        </w:rPr>
        <w:t>:</w:t>
      </w:r>
      <w:r w:rsidR="00840620" w:rsidRPr="00E37B9B">
        <w:rPr>
          <w:rFonts w:ascii="Garamond" w:hAnsi="Garamond"/>
          <w:sz w:val="24"/>
          <w:szCs w:val="24"/>
          <w:lang w:eastAsia="it-IT"/>
        </w:rPr>
        <w:tab/>
        <w:t>Ricercatrice a tempo determinato (RTD, B, ex art. 16 L.24/2010) presso il Dipartimento di Giurisprudenza dell’Università di Catania.</w:t>
      </w:r>
    </w:p>
    <w:p w14:paraId="5B012A25" w14:textId="2BAE9E7F" w:rsidR="007A7163" w:rsidRPr="00E37B9B" w:rsidRDefault="007A7163" w:rsidP="00F01A12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 xml:space="preserve">Nov. 2021: </w:t>
      </w:r>
      <w:r w:rsidRPr="00E37B9B">
        <w:rPr>
          <w:rFonts w:ascii="Garamond" w:hAnsi="Garamond"/>
          <w:sz w:val="24"/>
          <w:szCs w:val="24"/>
          <w:lang w:eastAsia="it-IT"/>
        </w:rPr>
        <w:tab/>
        <w:t>Professoressa di II fascia IUS/19 - STORIA DEL DIRITTO MEDIEVALE E MODERNO, presso il Dipartimento di Giurisprudenza dell’Università di Catania.</w:t>
      </w:r>
    </w:p>
    <w:p w14:paraId="41C8F396" w14:textId="77777777" w:rsidR="00840620" w:rsidRPr="00E37B9B" w:rsidRDefault="00840620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</w:p>
    <w:p w14:paraId="72A3D3EC" w14:textId="77777777" w:rsidR="00003BCD" w:rsidRPr="00E37B9B" w:rsidRDefault="00003BCD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</w:p>
    <w:p w14:paraId="4133C524" w14:textId="77777777" w:rsidR="00840620" w:rsidRPr="00E37B9B" w:rsidRDefault="00840620" w:rsidP="004B0A98">
      <w:pPr>
        <w:spacing w:after="0" w:line="240" w:lineRule="auto"/>
        <w:ind w:left="2832" w:hanging="2832"/>
        <w:jc w:val="both"/>
        <w:rPr>
          <w:rFonts w:ascii="Garamond" w:hAnsi="Garamond"/>
          <w:smallCaps/>
          <w:sz w:val="24"/>
          <w:szCs w:val="24"/>
          <w:lang w:eastAsia="it-IT"/>
        </w:rPr>
      </w:pPr>
      <w:r w:rsidRPr="00E37B9B">
        <w:rPr>
          <w:rFonts w:ascii="Garamond" w:hAnsi="Garamond"/>
          <w:smallCaps/>
          <w:sz w:val="24"/>
          <w:szCs w:val="24"/>
          <w:lang w:eastAsia="it-IT"/>
        </w:rPr>
        <w:t>Attività di docenza:</w:t>
      </w:r>
    </w:p>
    <w:p w14:paraId="0D0B940D" w14:textId="77777777" w:rsidR="00F01A12" w:rsidRPr="00E37B9B" w:rsidRDefault="00F01A12" w:rsidP="004B0A98">
      <w:pPr>
        <w:spacing w:after="0" w:line="240" w:lineRule="auto"/>
        <w:ind w:left="2832" w:hanging="2832"/>
        <w:jc w:val="both"/>
        <w:rPr>
          <w:rFonts w:ascii="Garamond" w:hAnsi="Garamond"/>
          <w:smallCaps/>
          <w:sz w:val="24"/>
          <w:szCs w:val="24"/>
          <w:lang w:eastAsia="it-IT"/>
        </w:rPr>
      </w:pPr>
    </w:p>
    <w:p w14:paraId="35808716" w14:textId="1FB78357" w:rsidR="00B17486" w:rsidRPr="00E37B9B" w:rsidRDefault="00B17486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>A.A. 2013-2014</w:t>
      </w:r>
      <w:r w:rsidR="00C5335B" w:rsidRPr="00E37B9B">
        <w:rPr>
          <w:rFonts w:ascii="Garamond" w:hAnsi="Garamond"/>
          <w:sz w:val="24"/>
          <w:szCs w:val="24"/>
          <w:lang w:eastAsia="it-IT"/>
        </w:rPr>
        <w:t>:</w:t>
      </w:r>
      <w:r w:rsidR="004B0A98" w:rsidRPr="00E37B9B">
        <w:rPr>
          <w:rFonts w:ascii="Garamond" w:hAnsi="Garamond"/>
          <w:sz w:val="24"/>
          <w:szCs w:val="24"/>
          <w:lang w:eastAsia="it-IT"/>
        </w:rPr>
        <w:tab/>
      </w:r>
      <w:r w:rsidR="004B0A98" w:rsidRPr="009C7BC0">
        <w:rPr>
          <w:rFonts w:ascii="Garamond" w:hAnsi="Garamond"/>
          <w:i/>
          <w:sz w:val="24"/>
          <w:szCs w:val="24"/>
          <w:lang w:eastAsia="it-IT"/>
        </w:rPr>
        <w:t>Storia del Diritto italiano</w:t>
      </w:r>
      <w:r w:rsidR="004B0A98" w:rsidRPr="00E37B9B">
        <w:rPr>
          <w:rFonts w:ascii="Garamond" w:hAnsi="Garamond"/>
          <w:sz w:val="24"/>
          <w:szCs w:val="24"/>
          <w:lang w:eastAsia="it-IT"/>
        </w:rPr>
        <w:t xml:space="preserve"> (ore 48, CFU n. 8) presso l’Università di Messina (Dipartim</w:t>
      </w:r>
      <w:r w:rsidRPr="00E37B9B">
        <w:rPr>
          <w:rFonts w:ascii="Garamond" w:hAnsi="Garamond"/>
          <w:sz w:val="24"/>
          <w:szCs w:val="24"/>
          <w:lang w:eastAsia="it-IT"/>
        </w:rPr>
        <w:t xml:space="preserve">ento di Giurisprudenza), </w:t>
      </w:r>
      <w:r w:rsidR="004B0A98" w:rsidRPr="00E37B9B">
        <w:rPr>
          <w:rFonts w:ascii="Garamond" w:hAnsi="Garamond"/>
          <w:sz w:val="24"/>
          <w:szCs w:val="24"/>
          <w:lang w:eastAsia="it-IT"/>
        </w:rPr>
        <w:t xml:space="preserve">Corso di Laurea </w:t>
      </w:r>
      <w:r w:rsidR="001A3232" w:rsidRPr="00E37B9B">
        <w:rPr>
          <w:rFonts w:ascii="Garamond" w:hAnsi="Garamond"/>
          <w:sz w:val="24"/>
          <w:szCs w:val="24"/>
          <w:lang w:eastAsia="it-IT"/>
        </w:rPr>
        <w:t>in giurista delle A.A. P.P. e d’</w:t>
      </w:r>
      <w:r w:rsidRPr="00E37B9B">
        <w:rPr>
          <w:rFonts w:ascii="Garamond" w:hAnsi="Garamond"/>
          <w:sz w:val="24"/>
          <w:szCs w:val="24"/>
          <w:lang w:eastAsia="it-IT"/>
        </w:rPr>
        <w:t>Impresa.</w:t>
      </w:r>
    </w:p>
    <w:p w14:paraId="0F2C87ED" w14:textId="2B949DDA" w:rsidR="00B17486" w:rsidRPr="00E37B9B" w:rsidRDefault="00B17486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>A.A. 2015-2016</w:t>
      </w:r>
      <w:r w:rsidR="00C5335B" w:rsidRPr="00E37B9B">
        <w:rPr>
          <w:rFonts w:ascii="Garamond" w:hAnsi="Garamond"/>
          <w:sz w:val="24"/>
          <w:szCs w:val="24"/>
          <w:lang w:eastAsia="it-IT"/>
        </w:rPr>
        <w:t>:</w:t>
      </w:r>
      <w:r w:rsidR="00F76622" w:rsidRPr="00E37B9B">
        <w:rPr>
          <w:rFonts w:ascii="Garamond" w:hAnsi="Garamond"/>
          <w:sz w:val="24"/>
          <w:szCs w:val="24"/>
          <w:lang w:eastAsia="it-IT"/>
        </w:rPr>
        <w:t xml:space="preserve"> </w:t>
      </w:r>
      <w:r w:rsidR="00F76622" w:rsidRPr="00E37B9B">
        <w:rPr>
          <w:rFonts w:ascii="Garamond" w:hAnsi="Garamond"/>
          <w:sz w:val="24"/>
          <w:szCs w:val="24"/>
          <w:lang w:eastAsia="it-IT"/>
        </w:rPr>
        <w:tab/>
      </w:r>
      <w:r w:rsidRPr="009C7BC0">
        <w:rPr>
          <w:rFonts w:ascii="Garamond" w:hAnsi="Garamond"/>
          <w:i/>
          <w:sz w:val="24"/>
          <w:szCs w:val="24"/>
          <w:lang w:eastAsia="it-IT"/>
        </w:rPr>
        <w:t>Storia del Diritto italiano</w:t>
      </w:r>
      <w:r w:rsidRPr="00E37B9B">
        <w:rPr>
          <w:rFonts w:ascii="Garamond" w:hAnsi="Garamond"/>
          <w:sz w:val="24"/>
          <w:szCs w:val="24"/>
          <w:lang w:eastAsia="it-IT"/>
        </w:rPr>
        <w:t xml:space="preserve"> (ore 48, CFU n. 8) presso l’Università di Messina (Dipartimento di Giurisprudenza), </w:t>
      </w:r>
      <w:r w:rsidR="004B0A98" w:rsidRPr="00E37B9B">
        <w:rPr>
          <w:rFonts w:ascii="Garamond" w:hAnsi="Garamond"/>
          <w:sz w:val="24"/>
          <w:szCs w:val="24"/>
          <w:lang w:eastAsia="it-IT"/>
        </w:rPr>
        <w:t xml:space="preserve">Corso di Laurea </w:t>
      </w:r>
      <w:r w:rsidR="001A3232" w:rsidRPr="00E37B9B">
        <w:rPr>
          <w:rFonts w:ascii="Garamond" w:hAnsi="Garamond"/>
          <w:sz w:val="24"/>
          <w:szCs w:val="24"/>
          <w:lang w:eastAsia="it-IT"/>
        </w:rPr>
        <w:t>in giurista delle A.A. P.P. e d’</w:t>
      </w:r>
      <w:r w:rsidRPr="00E37B9B">
        <w:rPr>
          <w:rFonts w:ascii="Garamond" w:hAnsi="Garamond"/>
          <w:sz w:val="24"/>
          <w:szCs w:val="24"/>
          <w:lang w:eastAsia="it-IT"/>
        </w:rPr>
        <w:t>Impresa.</w:t>
      </w:r>
    </w:p>
    <w:p w14:paraId="1B7EAFC6" w14:textId="2D09DDDB" w:rsidR="00B17486" w:rsidRPr="00E37B9B" w:rsidRDefault="00B17486" w:rsidP="00B17486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>A.A. 2016-2017</w:t>
      </w:r>
      <w:r w:rsidR="00C5335B" w:rsidRPr="00E37B9B">
        <w:rPr>
          <w:rFonts w:ascii="Garamond" w:hAnsi="Garamond"/>
          <w:sz w:val="24"/>
          <w:szCs w:val="24"/>
          <w:lang w:eastAsia="it-IT"/>
        </w:rPr>
        <w:t>:</w:t>
      </w:r>
      <w:r w:rsidRPr="00E37B9B">
        <w:rPr>
          <w:rFonts w:ascii="Garamond" w:hAnsi="Garamond"/>
          <w:sz w:val="24"/>
          <w:szCs w:val="24"/>
          <w:lang w:eastAsia="it-IT"/>
        </w:rPr>
        <w:tab/>
      </w:r>
      <w:r w:rsidRPr="009C7BC0">
        <w:rPr>
          <w:rFonts w:ascii="Garamond" w:hAnsi="Garamond"/>
          <w:i/>
          <w:sz w:val="24"/>
          <w:szCs w:val="24"/>
          <w:lang w:eastAsia="it-IT"/>
        </w:rPr>
        <w:t>Storia del Diritto italiano</w:t>
      </w:r>
      <w:r w:rsidRPr="00E37B9B">
        <w:rPr>
          <w:rFonts w:ascii="Garamond" w:hAnsi="Garamond"/>
          <w:sz w:val="24"/>
          <w:szCs w:val="24"/>
          <w:lang w:eastAsia="it-IT"/>
        </w:rPr>
        <w:t xml:space="preserve"> (ore 48, CFU n. 8) presso l’Università di Messina (Dipartimento di Giurisprudenza), </w:t>
      </w:r>
      <w:r w:rsidR="004B0A98" w:rsidRPr="00E37B9B">
        <w:rPr>
          <w:rFonts w:ascii="Garamond" w:hAnsi="Garamond"/>
          <w:sz w:val="24"/>
          <w:szCs w:val="24"/>
          <w:lang w:eastAsia="it-IT"/>
        </w:rPr>
        <w:t>Corso di Laurea in Consulente del Lavoro e Scie</w:t>
      </w:r>
      <w:r w:rsidRPr="00E37B9B">
        <w:rPr>
          <w:rFonts w:ascii="Garamond" w:hAnsi="Garamond"/>
          <w:sz w:val="24"/>
          <w:szCs w:val="24"/>
          <w:lang w:eastAsia="it-IT"/>
        </w:rPr>
        <w:t>nze dei Servizi Giuridici.</w:t>
      </w:r>
    </w:p>
    <w:p w14:paraId="552643A3" w14:textId="21266CDE" w:rsidR="0051129D" w:rsidRPr="00E37B9B" w:rsidRDefault="00B17486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>A.A. 2019-2020</w:t>
      </w:r>
      <w:r w:rsidR="00C5335B" w:rsidRPr="00E37B9B">
        <w:rPr>
          <w:rFonts w:ascii="Garamond" w:hAnsi="Garamond"/>
          <w:sz w:val="24"/>
          <w:szCs w:val="24"/>
          <w:lang w:eastAsia="it-IT"/>
        </w:rPr>
        <w:t>:</w:t>
      </w:r>
      <w:r w:rsidR="00F76622" w:rsidRPr="00E37B9B">
        <w:rPr>
          <w:rFonts w:ascii="Garamond" w:hAnsi="Garamond"/>
          <w:sz w:val="24"/>
          <w:szCs w:val="24"/>
          <w:lang w:eastAsia="it-IT"/>
        </w:rPr>
        <w:tab/>
      </w:r>
      <w:r w:rsidR="0051129D" w:rsidRPr="009C7BC0">
        <w:rPr>
          <w:rFonts w:ascii="Garamond" w:hAnsi="Garamond"/>
          <w:i/>
          <w:sz w:val="24"/>
          <w:szCs w:val="24"/>
          <w:lang w:eastAsia="it-IT"/>
        </w:rPr>
        <w:t>Storia del</w:t>
      </w:r>
      <w:r w:rsidRPr="009C7BC0">
        <w:rPr>
          <w:rFonts w:ascii="Garamond" w:hAnsi="Garamond"/>
          <w:i/>
          <w:sz w:val="24"/>
          <w:szCs w:val="24"/>
          <w:lang w:eastAsia="it-IT"/>
        </w:rPr>
        <w:t>le Relazioni internazionali</w:t>
      </w:r>
      <w:r w:rsidR="0051129D" w:rsidRPr="00E37B9B">
        <w:rPr>
          <w:rFonts w:ascii="Garamond" w:hAnsi="Garamond"/>
          <w:sz w:val="24"/>
          <w:szCs w:val="24"/>
          <w:lang w:eastAsia="it-IT"/>
        </w:rPr>
        <w:t xml:space="preserve"> (ore 36, CFU n. 6) presso l’Università di Catania (Dipartimento di </w:t>
      </w:r>
      <w:r w:rsidRPr="00E37B9B">
        <w:rPr>
          <w:rFonts w:ascii="Garamond" w:hAnsi="Garamond"/>
          <w:sz w:val="24"/>
          <w:szCs w:val="24"/>
          <w:lang w:eastAsia="it-IT"/>
        </w:rPr>
        <w:t xml:space="preserve">Scienze Umanistiche), </w:t>
      </w:r>
      <w:r w:rsidR="0051129D" w:rsidRPr="00E37B9B">
        <w:rPr>
          <w:rFonts w:ascii="Garamond" w:hAnsi="Garamond"/>
          <w:sz w:val="24"/>
          <w:szCs w:val="24"/>
          <w:lang w:eastAsia="it-IT"/>
        </w:rPr>
        <w:t>Corso di Laurea in Lingue per la coop</w:t>
      </w:r>
      <w:r w:rsidR="001A3232" w:rsidRPr="00E37B9B">
        <w:rPr>
          <w:rFonts w:ascii="Garamond" w:hAnsi="Garamond"/>
          <w:sz w:val="24"/>
          <w:szCs w:val="24"/>
          <w:lang w:eastAsia="it-IT"/>
        </w:rPr>
        <w:t>erazione inte</w:t>
      </w:r>
      <w:r w:rsidRPr="00E37B9B">
        <w:rPr>
          <w:rFonts w:ascii="Garamond" w:hAnsi="Garamond"/>
          <w:sz w:val="24"/>
          <w:szCs w:val="24"/>
          <w:lang w:eastAsia="it-IT"/>
        </w:rPr>
        <w:t>rnazionale.</w:t>
      </w:r>
    </w:p>
    <w:p w14:paraId="65E6EAA8" w14:textId="3E118E0B" w:rsidR="000F79D4" w:rsidRPr="00E37B9B" w:rsidRDefault="000F79D4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>A.A</w:t>
      </w:r>
      <w:r w:rsidR="00BE4F48">
        <w:rPr>
          <w:rFonts w:ascii="Garamond" w:hAnsi="Garamond"/>
          <w:sz w:val="24"/>
          <w:szCs w:val="24"/>
          <w:lang w:eastAsia="it-IT"/>
        </w:rPr>
        <w:t>.</w:t>
      </w:r>
      <w:r w:rsidRPr="00E37B9B">
        <w:rPr>
          <w:rFonts w:ascii="Garamond" w:hAnsi="Garamond"/>
          <w:sz w:val="24"/>
          <w:szCs w:val="24"/>
          <w:lang w:eastAsia="it-IT"/>
        </w:rPr>
        <w:t xml:space="preserve"> 2019-2020</w:t>
      </w:r>
      <w:r w:rsidR="00BE4F48">
        <w:rPr>
          <w:rFonts w:ascii="Garamond" w:hAnsi="Garamond"/>
          <w:sz w:val="24"/>
          <w:szCs w:val="24"/>
          <w:lang w:eastAsia="it-IT"/>
        </w:rPr>
        <w:t>:</w:t>
      </w:r>
      <w:r w:rsidRPr="00E37B9B">
        <w:rPr>
          <w:rFonts w:ascii="Garamond" w:hAnsi="Garamond"/>
          <w:sz w:val="24"/>
          <w:szCs w:val="24"/>
          <w:lang w:eastAsia="it-IT"/>
        </w:rPr>
        <w:tab/>
      </w:r>
      <w:r w:rsidR="00F76622" w:rsidRPr="009C7BC0">
        <w:rPr>
          <w:rFonts w:ascii="Garamond" w:hAnsi="Garamond"/>
          <w:i/>
          <w:sz w:val="24"/>
          <w:szCs w:val="24"/>
          <w:lang w:eastAsia="it-IT"/>
        </w:rPr>
        <w:t>Storia della</w:t>
      </w:r>
      <w:r w:rsidR="007D0B1F" w:rsidRPr="009C7BC0">
        <w:rPr>
          <w:rFonts w:ascii="Garamond" w:hAnsi="Garamond"/>
          <w:i/>
          <w:sz w:val="24"/>
          <w:szCs w:val="24"/>
          <w:lang w:eastAsia="it-IT"/>
        </w:rPr>
        <w:t xml:space="preserve"> cittadinanza. Percorsi storico giuridici tra medioe</w:t>
      </w:r>
      <w:r w:rsidR="00F76622" w:rsidRPr="009C7BC0">
        <w:rPr>
          <w:rFonts w:ascii="Garamond" w:hAnsi="Garamond"/>
          <w:i/>
          <w:sz w:val="24"/>
          <w:szCs w:val="24"/>
          <w:lang w:eastAsia="it-IT"/>
        </w:rPr>
        <w:t>vo ed età moderna</w:t>
      </w:r>
      <w:r w:rsidR="00F76622" w:rsidRPr="00E37B9B">
        <w:rPr>
          <w:rFonts w:ascii="Garamond" w:hAnsi="Garamond"/>
          <w:sz w:val="24"/>
          <w:szCs w:val="24"/>
          <w:lang w:eastAsia="it-IT"/>
        </w:rPr>
        <w:t>,</w:t>
      </w:r>
      <w:r w:rsidR="007D0B1F" w:rsidRPr="00E37B9B">
        <w:rPr>
          <w:rFonts w:ascii="Garamond" w:hAnsi="Garamond"/>
          <w:sz w:val="24"/>
          <w:szCs w:val="24"/>
          <w:lang w:eastAsia="it-IT"/>
        </w:rPr>
        <w:t xml:space="preserve"> </w:t>
      </w:r>
      <w:r w:rsidR="00E47110" w:rsidRPr="00E37B9B">
        <w:rPr>
          <w:rFonts w:ascii="Garamond" w:hAnsi="Garamond"/>
          <w:sz w:val="24"/>
          <w:szCs w:val="24"/>
          <w:lang w:eastAsia="it-IT"/>
        </w:rPr>
        <w:t>(</w:t>
      </w:r>
      <w:r w:rsidR="00933D1A" w:rsidRPr="00E37B9B">
        <w:rPr>
          <w:rFonts w:ascii="Garamond" w:hAnsi="Garamond"/>
          <w:sz w:val="24"/>
          <w:szCs w:val="24"/>
          <w:lang w:eastAsia="it-IT"/>
        </w:rPr>
        <w:t xml:space="preserve">UAF, </w:t>
      </w:r>
      <w:r w:rsidR="00E47110" w:rsidRPr="00E37B9B">
        <w:rPr>
          <w:rFonts w:ascii="Garamond" w:hAnsi="Garamond"/>
          <w:sz w:val="24"/>
          <w:szCs w:val="24"/>
          <w:lang w:eastAsia="it-IT"/>
        </w:rPr>
        <w:t>ore 12, CFU n. 2),</w:t>
      </w:r>
      <w:r w:rsidR="00E47110" w:rsidRPr="00E37B9B">
        <w:rPr>
          <w:rFonts w:ascii="Garamond" w:hAnsi="Garamond"/>
          <w:sz w:val="24"/>
          <w:szCs w:val="24"/>
        </w:rPr>
        <w:t xml:space="preserve"> </w:t>
      </w:r>
      <w:r w:rsidR="00E47110" w:rsidRPr="00E37B9B">
        <w:rPr>
          <w:rFonts w:ascii="Garamond" w:hAnsi="Garamond"/>
          <w:sz w:val="24"/>
          <w:szCs w:val="24"/>
          <w:lang w:eastAsia="it-IT"/>
        </w:rPr>
        <w:t>presso l’Università di Catania (Dipartimento di Giurisprudenza), Corso di Laurea Magistrale in Giurisprudenza</w:t>
      </w:r>
    </w:p>
    <w:p w14:paraId="52C6953C" w14:textId="4B1EA9F9" w:rsidR="000F79D4" w:rsidRPr="00E37B9B" w:rsidRDefault="000F79D4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>A.A. 2020-2021</w:t>
      </w:r>
      <w:r w:rsidR="0000759E">
        <w:rPr>
          <w:rFonts w:ascii="Garamond" w:hAnsi="Garamond"/>
          <w:sz w:val="24"/>
          <w:szCs w:val="24"/>
          <w:lang w:eastAsia="it-IT"/>
        </w:rPr>
        <w:t>:</w:t>
      </w:r>
      <w:r w:rsidRPr="00E37B9B">
        <w:rPr>
          <w:rFonts w:ascii="Garamond" w:hAnsi="Garamond"/>
          <w:sz w:val="24"/>
          <w:szCs w:val="24"/>
        </w:rPr>
        <w:t xml:space="preserve"> </w:t>
      </w:r>
      <w:r w:rsidRPr="00E37B9B">
        <w:rPr>
          <w:rFonts w:ascii="Garamond" w:hAnsi="Garamond"/>
          <w:sz w:val="24"/>
          <w:szCs w:val="24"/>
        </w:rPr>
        <w:tab/>
      </w:r>
      <w:r w:rsidRPr="009C7BC0">
        <w:rPr>
          <w:rFonts w:ascii="Garamond" w:hAnsi="Garamond"/>
          <w:i/>
          <w:sz w:val="24"/>
          <w:szCs w:val="24"/>
          <w:lang w:eastAsia="it-IT"/>
        </w:rPr>
        <w:t>Storia delle Relazioni internazionali</w:t>
      </w:r>
      <w:r w:rsidRPr="00E37B9B">
        <w:rPr>
          <w:rFonts w:ascii="Garamond" w:hAnsi="Garamond"/>
          <w:sz w:val="24"/>
          <w:szCs w:val="24"/>
          <w:lang w:eastAsia="it-IT"/>
        </w:rPr>
        <w:t xml:space="preserve"> (ore 36, CFU n. 6) presso l’Università di Catania (Dipartimento di Scienze Umanistiche), Corso di Laurea in Lingue per la cooperazione internazionale.</w:t>
      </w:r>
    </w:p>
    <w:p w14:paraId="193DA133" w14:textId="6298B1BE" w:rsidR="001A3232" w:rsidRDefault="00B17486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 xml:space="preserve">A.A. </w:t>
      </w:r>
      <w:r w:rsidR="001A3232" w:rsidRPr="00E37B9B">
        <w:rPr>
          <w:rFonts w:ascii="Garamond" w:hAnsi="Garamond"/>
          <w:sz w:val="24"/>
          <w:szCs w:val="24"/>
          <w:lang w:eastAsia="it-IT"/>
        </w:rPr>
        <w:t>2020</w:t>
      </w:r>
      <w:r w:rsidRPr="00E37B9B">
        <w:rPr>
          <w:rFonts w:ascii="Garamond" w:hAnsi="Garamond"/>
          <w:sz w:val="24"/>
          <w:szCs w:val="24"/>
          <w:lang w:eastAsia="it-IT"/>
        </w:rPr>
        <w:t>-2021</w:t>
      </w:r>
      <w:r w:rsidR="00C5335B" w:rsidRPr="00E37B9B">
        <w:rPr>
          <w:rFonts w:ascii="Garamond" w:hAnsi="Garamond"/>
          <w:sz w:val="24"/>
          <w:szCs w:val="24"/>
          <w:lang w:eastAsia="it-IT"/>
        </w:rPr>
        <w:t>:</w:t>
      </w:r>
      <w:r w:rsidR="001A3232" w:rsidRPr="00E37B9B">
        <w:rPr>
          <w:rFonts w:ascii="Garamond" w:hAnsi="Garamond"/>
          <w:sz w:val="24"/>
          <w:szCs w:val="24"/>
        </w:rPr>
        <w:t xml:space="preserve"> </w:t>
      </w:r>
      <w:r w:rsidR="001A3232" w:rsidRPr="00E37B9B">
        <w:rPr>
          <w:rFonts w:ascii="Garamond" w:hAnsi="Garamond"/>
          <w:sz w:val="24"/>
          <w:szCs w:val="24"/>
        </w:rPr>
        <w:tab/>
      </w:r>
      <w:r w:rsidRPr="009C7BC0">
        <w:rPr>
          <w:rFonts w:ascii="Garamond" w:hAnsi="Garamond"/>
          <w:i/>
          <w:sz w:val="24"/>
          <w:szCs w:val="24"/>
          <w:lang w:eastAsia="it-IT"/>
        </w:rPr>
        <w:t xml:space="preserve">Storia del </w:t>
      </w:r>
      <w:r w:rsidR="001A3232" w:rsidRPr="009C7BC0">
        <w:rPr>
          <w:rFonts w:ascii="Garamond" w:hAnsi="Garamond"/>
          <w:i/>
          <w:sz w:val="24"/>
          <w:szCs w:val="24"/>
          <w:lang w:eastAsia="it-IT"/>
        </w:rPr>
        <w:t>Diritto medievale e moderno</w:t>
      </w:r>
      <w:r w:rsidR="00B15064" w:rsidRPr="00E37B9B">
        <w:rPr>
          <w:rFonts w:ascii="Garamond" w:hAnsi="Garamond"/>
          <w:sz w:val="24"/>
          <w:szCs w:val="24"/>
          <w:lang w:eastAsia="it-IT"/>
        </w:rPr>
        <w:t xml:space="preserve"> (R-Z)</w:t>
      </w:r>
      <w:r w:rsidRPr="00E37B9B">
        <w:rPr>
          <w:rFonts w:ascii="Garamond" w:hAnsi="Garamond"/>
          <w:sz w:val="24"/>
          <w:szCs w:val="24"/>
          <w:lang w:eastAsia="it-IT"/>
        </w:rPr>
        <w:t xml:space="preserve"> (ore 60, CFU n. 10</w:t>
      </w:r>
      <w:r w:rsidR="001A3232" w:rsidRPr="00E37B9B">
        <w:rPr>
          <w:rFonts w:ascii="Garamond" w:hAnsi="Garamond"/>
          <w:sz w:val="24"/>
          <w:szCs w:val="24"/>
          <w:lang w:eastAsia="it-IT"/>
        </w:rPr>
        <w:t>) pr</w:t>
      </w:r>
      <w:r w:rsidRPr="00E37B9B">
        <w:rPr>
          <w:rFonts w:ascii="Garamond" w:hAnsi="Garamond"/>
          <w:sz w:val="24"/>
          <w:szCs w:val="24"/>
          <w:lang w:eastAsia="it-IT"/>
        </w:rPr>
        <w:t>esso l’Università di Catania (Dipartimento di Giurisprudenza), Corso di Laurea Magistrale in Giurisprudenza</w:t>
      </w:r>
    </w:p>
    <w:p w14:paraId="16E7A975" w14:textId="1077F23E" w:rsidR="00BE4F48" w:rsidRPr="00E37B9B" w:rsidRDefault="00BE4F48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>
        <w:rPr>
          <w:rFonts w:ascii="Garamond" w:hAnsi="Garamond"/>
          <w:sz w:val="24"/>
          <w:szCs w:val="24"/>
          <w:lang w:eastAsia="it-IT"/>
        </w:rPr>
        <w:t>A.A. 2020-2021:</w:t>
      </w:r>
      <w:r w:rsidRPr="00BE4F48">
        <w:t xml:space="preserve"> </w:t>
      </w:r>
      <w:r>
        <w:tab/>
      </w:r>
      <w:r w:rsidRPr="009C7BC0">
        <w:rPr>
          <w:rFonts w:ascii="Garamond" w:hAnsi="Garamond"/>
          <w:i/>
          <w:sz w:val="24"/>
          <w:szCs w:val="24"/>
          <w:lang w:eastAsia="it-IT"/>
        </w:rPr>
        <w:t xml:space="preserve">Laboratorio giuridico - Primi elementi per lo studio del diritto </w:t>
      </w:r>
      <w:r>
        <w:rPr>
          <w:rFonts w:ascii="Garamond" w:hAnsi="Garamond"/>
          <w:sz w:val="24"/>
          <w:szCs w:val="24"/>
          <w:lang w:eastAsia="it-IT"/>
        </w:rPr>
        <w:t xml:space="preserve">(R-Z) </w:t>
      </w:r>
      <w:r w:rsidRPr="00BE4F48">
        <w:rPr>
          <w:rFonts w:ascii="Garamond" w:hAnsi="Garamond"/>
          <w:sz w:val="24"/>
          <w:szCs w:val="24"/>
          <w:lang w:eastAsia="it-IT"/>
        </w:rPr>
        <w:t>(ore 4)</w:t>
      </w:r>
      <w:r w:rsidR="009C7BC0">
        <w:rPr>
          <w:rFonts w:ascii="Garamond" w:hAnsi="Garamond"/>
          <w:sz w:val="24"/>
          <w:szCs w:val="24"/>
          <w:lang w:eastAsia="it-IT"/>
        </w:rPr>
        <w:t>,</w:t>
      </w:r>
      <w:r w:rsidR="009C7BC0" w:rsidRPr="009C7BC0">
        <w:t xml:space="preserve"> </w:t>
      </w:r>
      <w:r w:rsidR="009C7BC0" w:rsidRPr="009C7BC0">
        <w:rPr>
          <w:rFonts w:ascii="Garamond" w:hAnsi="Garamond"/>
          <w:sz w:val="24"/>
          <w:szCs w:val="24"/>
          <w:lang w:eastAsia="it-IT"/>
        </w:rPr>
        <w:t>Corso di Laurea Magistrale in Giurisprudenza</w:t>
      </w:r>
      <w:r w:rsidR="009C7BC0">
        <w:rPr>
          <w:rFonts w:ascii="Garamond" w:hAnsi="Garamond"/>
          <w:sz w:val="24"/>
          <w:szCs w:val="24"/>
          <w:lang w:eastAsia="it-IT"/>
        </w:rPr>
        <w:t>, Università di Catania</w:t>
      </w:r>
    </w:p>
    <w:p w14:paraId="7CF87AF9" w14:textId="2A86C9E4" w:rsidR="00D81502" w:rsidRPr="00E37B9B" w:rsidRDefault="00D81502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 xml:space="preserve">A.A. 2021-2022: </w:t>
      </w:r>
      <w:r w:rsidRPr="00E37B9B">
        <w:rPr>
          <w:rFonts w:ascii="Garamond" w:hAnsi="Garamond"/>
          <w:sz w:val="24"/>
          <w:szCs w:val="24"/>
          <w:lang w:eastAsia="it-IT"/>
        </w:rPr>
        <w:tab/>
      </w:r>
      <w:r w:rsidRPr="009C7BC0">
        <w:rPr>
          <w:rFonts w:ascii="Garamond" w:hAnsi="Garamond"/>
          <w:i/>
          <w:sz w:val="24"/>
          <w:szCs w:val="24"/>
          <w:lang w:eastAsia="it-IT"/>
        </w:rPr>
        <w:t>Storia delle Relazioni internazionali</w:t>
      </w:r>
      <w:r w:rsidRPr="00E37B9B">
        <w:rPr>
          <w:rFonts w:ascii="Garamond" w:hAnsi="Garamond"/>
          <w:sz w:val="24"/>
          <w:szCs w:val="24"/>
          <w:lang w:eastAsia="it-IT"/>
        </w:rPr>
        <w:t xml:space="preserve"> (ore 36, CFU n. 6) presso l’Università di Catania (Dipartimento di Scienze Umanistiche), Corso di Laurea in Lingue per la cooperazione internazionale.</w:t>
      </w:r>
    </w:p>
    <w:p w14:paraId="7B98CBFF" w14:textId="4A4EC66A" w:rsidR="00D81502" w:rsidRDefault="00D81502" w:rsidP="004B0A98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E37B9B">
        <w:rPr>
          <w:rFonts w:ascii="Garamond" w:hAnsi="Garamond"/>
          <w:sz w:val="24"/>
          <w:szCs w:val="24"/>
          <w:lang w:eastAsia="it-IT"/>
        </w:rPr>
        <w:t>A.A. 2021-2022</w:t>
      </w:r>
      <w:r w:rsidR="0000759E">
        <w:rPr>
          <w:rFonts w:ascii="Garamond" w:hAnsi="Garamond"/>
          <w:sz w:val="24"/>
          <w:szCs w:val="24"/>
          <w:lang w:eastAsia="it-IT"/>
        </w:rPr>
        <w:t>:</w:t>
      </w:r>
      <w:r w:rsidRPr="00E37B9B">
        <w:rPr>
          <w:rFonts w:ascii="Garamond" w:hAnsi="Garamond"/>
          <w:sz w:val="24"/>
          <w:szCs w:val="24"/>
          <w:lang w:eastAsia="it-IT"/>
        </w:rPr>
        <w:tab/>
      </w:r>
      <w:r w:rsidRPr="009C7BC0">
        <w:rPr>
          <w:rFonts w:ascii="Garamond" w:hAnsi="Garamond"/>
          <w:i/>
          <w:sz w:val="24"/>
          <w:szCs w:val="24"/>
          <w:lang w:eastAsia="it-IT"/>
        </w:rPr>
        <w:t>Storia del Diritto medievale e moderno</w:t>
      </w:r>
      <w:r w:rsidR="00B15064" w:rsidRPr="009C7BC0">
        <w:rPr>
          <w:rFonts w:ascii="Garamond" w:hAnsi="Garamond"/>
          <w:i/>
          <w:sz w:val="24"/>
          <w:szCs w:val="24"/>
          <w:lang w:eastAsia="it-IT"/>
        </w:rPr>
        <w:t xml:space="preserve"> (R-Z)</w:t>
      </w:r>
      <w:r w:rsidRPr="00E37B9B">
        <w:rPr>
          <w:rFonts w:ascii="Garamond" w:hAnsi="Garamond"/>
          <w:sz w:val="24"/>
          <w:szCs w:val="24"/>
          <w:lang w:eastAsia="it-IT"/>
        </w:rPr>
        <w:t xml:space="preserve"> (ore 60, CFU n. 10) presso l’Università di Catania (Dipartimento di Giurisprudenza), </w:t>
      </w:r>
      <w:bookmarkStart w:id="0" w:name="_Hlk152676788"/>
      <w:r w:rsidRPr="00E37B9B">
        <w:rPr>
          <w:rFonts w:ascii="Garamond" w:hAnsi="Garamond"/>
          <w:sz w:val="24"/>
          <w:szCs w:val="24"/>
          <w:lang w:eastAsia="it-IT"/>
        </w:rPr>
        <w:t>Corso di Laurea Magistrale in Giurisprudenza</w:t>
      </w:r>
    </w:p>
    <w:bookmarkEnd w:id="0"/>
    <w:p w14:paraId="202D2207" w14:textId="66E177A2" w:rsidR="00BE4F48" w:rsidRDefault="00BE4F48" w:rsidP="009C7BC0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>
        <w:rPr>
          <w:rFonts w:ascii="Garamond" w:hAnsi="Garamond"/>
          <w:sz w:val="24"/>
          <w:szCs w:val="24"/>
          <w:lang w:eastAsia="it-IT"/>
        </w:rPr>
        <w:t>A.A. 2021-2022:</w:t>
      </w:r>
      <w:r>
        <w:rPr>
          <w:rFonts w:ascii="Garamond" w:hAnsi="Garamond"/>
          <w:sz w:val="24"/>
          <w:szCs w:val="24"/>
          <w:lang w:eastAsia="it-IT"/>
        </w:rPr>
        <w:tab/>
      </w:r>
      <w:bookmarkStart w:id="1" w:name="_Hlk152674858"/>
      <w:r w:rsidRPr="009C7BC0">
        <w:rPr>
          <w:rFonts w:ascii="Garamond" w:hAnsi="Garamond"/>
          <w:i/>
          <w:sz w:val="24"/>
          <w:szCs w:val="24"/>
          <w:lang w:eastAsia="it-IT"/>
        </w:rPr>
        <w:t>Laboratorio giuridico - Primi elementi per lo studio del diritto</w:t>
      </w:r>
      <w:r w:rsidRPr="00BE4F48">
        <w:rPr>
          <w:rFonts w:ascii="Garamond" w:hAnsi="Garamond"/>
          <w:sz w:val="24"/>
          <w:szCs w:val="24"/>
          <w:lang w:eastAsia="it-IT"/>
        </w:rPr>
        <w:t xml:space="preserve"> </w:t>
      </w:r>
      <w:r w:rsidR="000731CD" w:rsidRPr="000731CD">
        <w:rPr>
          <w:rFonts w:ascii="Garamond" w:hAnsi="Garamond"/>
          <w:sz w:val="24"/>
          <w:szCs w:val="24"/>
          <w:lang w:eastAsia="it-IT"/>
        </w:rPr>
        <w:t xml:space="preserve">(R-Z) </w:t>
      </w:r>
      <w:r w:rsidRPr="00BE4F48">
        <w:rPr>
          <w:rFonts w:ascii="Garamond" w:hAnsi="Garamond"/>
          <w:sz w:val="24"/>
          <w:szCs w:val="24"/>
          <w:lang w:eastAsia="it-IT"/>
        </w:rPr>
        <w:t>(ore 4)</w:t>
      </w:r>
      <w:r w:rsidR="009C7BC0">
        <w:rPr>
          <w:rFonts w:ascii="Garamond" w:hAnsi="Garamond"/>
          <w:sz w:val="24"/>
          <w:szCs w:val="24"/>
          <w:lang w:eastAsia="it-IT"/>
        </w:rPr>
        <w:t>,</w:t>
      </w:r>
      <w:r w:rsidR="009C7BC0" w:rsidRPr="009C7BC0">
        <w:rPr>
          <w:rFonts w:ascii="Garamond" w:hAnsi="Garamond"/>
          <w:sz w:val="24"/>
          <w:szCs w:val="24"/>
          <w:lang w:eastAsia="it-IT"/>
        </w:rPr>
        <w:t xml:space="preserve"> </w:t>
      </w:r>
      <w:r w:rsidR="009C7BC0" w:rsidRPr="00E37B9B">
        <w:rPr>
          <w:rFonts w:ascii="Garamond" w:hAnsi="Garamond"/>
          <w:sz w:val="24"/>
          <w:szCs w:val="24"/>
          <w:lang w:eastAsia="it-IT"/>
        </w:rPr>
        <w:t>Corso di Laurea Magistrale in Giurisprudenza</w:t>
      </w:r>
      <w:r w:rsidR="001F5E28">
        <w:rPr>
          <w:rFonts w:ascii="Garamond" w:hAnsi="Garamond"/>
          <w:sz w:val="24"/>
          <w:szCs w:val="24"/>
          <w:lang w:eastAsia="it-IT"/>
        </w:rPr>
        <w:t>, Università di Catania</w:t>
      </w:r>
    </w:p>
    <w:p w14:paraId="459702B1" w14:textId="2EC1A5EC" w:rsidR="00B15064" w:rsidRDefault="00B15064" w:rsidP="00B15064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bookmarkStart w:id="2" w:name="_Hlk152674577"/>
      <w:bookmarkEnd w:id="1"/>
      <w:r w:rsidRPr="00E37B9B">
        <w:rPr>
          <w:rFonts w:ascii="Garamond" w:hAnsi="Garamond"/>
          <w:sz w:val="24"/>
          <w:szCs w:val="24"/>
          <w:lang w:eastAsia="it-IT"/>
        </w:rPr>
        <w:lastRenderedPageBreak/>
        <w:t>A.A. 2022-2023</w:t>
      </w:r>
      <w:bookmarkEnd w:id="2"/>
      <w:r w:rsidR="004E71D4">
        <w:rPr>
          <w:rFonts w:ascii="Garamond" w:hAnsi="Garamond"/>
          <w:sz w:val="24"/>
          <w:szCs w:val="24"/>
          <w:lang w:eastAsia="it-IT"/>
        </w:rPr>
        <w:t>:</w:t>
      </w:r>
      <w:r w:rsidRPr="00E37B9B">
        <w:rPr>
          <w:rFonts w:ascii="Garamond" w:hAnsi="Garamond"/>
          <w:sz w:val="24"/>
          <w:szCs w:val="24"/>
          <w:lang w:eastAsia="it-IT"/>
        </w:rPr>
        <w:tab/>
      </w:r>
      <w:bookmarkStart w:id="3" w:name="_Hlk152674589"/>
      <w:r w:rsidRPr="009C7BC0">
        <w:rPr>
          <w:rFonts w:ascii="Garamond" w:hAnsi="Garamond"/>
          <w:i/>
          <w:sz w:val="24"/>
          <w:szCs w:val="24"/>
          <w:lang w:eastAsia="it-IT"/>
        </w:rPr>
        <w:t xml:space="preserve">Storia del Diritto medievale e moderno (M-Q) </w:t>
      </w:r>
      <w:r w:rsidRPr="00E37B9B">
        <w:rPr>
          <w:rFonts w:ascii="Garamond" w:hAnsi="Garamond"/>
          <w:sz w:val="24"/>
          <w:szCs w:val="24"/>
          <w:lang w:eastAsia="it-IT"/>
        </w:rPr>
        <w:t>(ore 60, CFU n. 10) presso l’Università di Catania (Dipartimento di Giurisprudenza), Corso di Laurea Magistrale in Giurisprudenza</w:t>
      </w:r>
      <w:bookmarkEnd w:id="3"/>
    </w:p>
    <w:p w14:paraId="560709C7" w14:textId="112F3AB6" w:rsidR="004E71D4" w:rsidRDefault="004E71D4" w:rsidP="009C7BC0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bookmarkStart w:id="4" w:name="_Hlk152675022"/>
      <w:r w:rsidRPr="00BE4F48">
        <w:rPr>
          <w:rFonts w:ascii="Garamond" w:hAnsi="Garamond"/>
          <w:sz w:val="24"/>
          <w:szCs w:val="24"/>
          <w:lang w:eastAsia="it-IT"/>
        </w:rPr>
        <w:t>A.A. 2022/2023</w:t>
      </w:r>
      <w:r>
        <w:rPr>
          <w:rFonts w:ascii="Garamond" w:hAnsi="Garamond"/>
          <w:sz w:val="24"/>
          <w:szCs w:val="24"/>
          <w:lang w:eastAsia="it-IT"/>
        </w:rPr>
        <w:t>:</w:t>
      </w:r>
      <w:r w:rsidRPr="00BE4F48">
        <w:rPr>
          <w:rFonts w:ascii="Garamond" w:hAnsi="Garamond"/>
          <w:sz w:val="24"/>
          <w:szCs w:val="24"/>
          <w:lang w:eastAsia="it-IT"/>
        </w:rPr>
        <w:t xml:space="preserve"> </w:t>
      </w:r>
      <w:r>
        <w:rPr>
          <w:rFonts w:ascii="Garamond" w:hAnsi="Garamond"/>
          <w:sz w:val="24"/>
          <w:szCs w:val="24"/>
          <w:lang w:eastAsia="it-IT"/>
        </w:rPr>
        <w:tab/>
      </w:r>
      <w:r w:rsidRPr="009C7BC0">
        <w:rPr>
          <w:rFonts w:ascii="Garamond" w:hAnsi="Garamond"/>
          <w:i/>
          <w:sz w:val="24"/>
          <w:szCs w:val="24"/>
          <w:lang w:eastAsia="it-IT"/>
        </w:rPr>
        <w:t xml:space="preserve">Laboratorio giuridico - Primi elementi per lo studio del diritto (M-Q) </w:t>
      </w:r>
      <w:r>
        <w:rPr>
          <w:rFonts w:ascii="Garamond" w:hAnsi="Garamond"/>
          <w:sz w:val="24"/>
          <w:szCs w:val="24"/>
          <w:lang w:eastAsia="it-IT"/>
        </w:rPr>
        <w:t>(ore 4)</w:t>
      </w:r>
      <w:bookmarkEnd w:id="4"/>
      <w:r w:rsidR="009C7BC0">
        <w:rPr>
          <w:rFonts w:ascii="Garamond" w:hAnsi="Garamond"/>
          <w:sz w:val="24"/>
          <w:szCs w:val="24"/>
          <w:lang w:eastAsia="it-IT"/>
        </w:rPr>
        <w:t xml:space="preserve">, </w:t>
      </w:r>
      <w:r w:rsidR="009C7BC0" w:rsidRPr="00E37B9B">
        <w:rPr>
          <w:rFonts w:ascii="Garamond" w:hAnsi="Garamond"/>
          <w:sz w:val="24"/>
          <w:szCs w:val="24"/>
          <w:lang w:eastAsia="it-IT"/>
        </w:rPr>
        <w:t>Corso di Laurea Magistrale in Giurisprudenza</w:t>
      </w:r>
      <w:r w:rsidR="009C7BC0">
        <w:rPr>
          <w:rFonts w:ascii="Garamond" w:hAnsi="Garamond"/>
          <w:sz w:val="24"/>
          <w:szCs w:val="24"/>
          <w:lang w:eastAsia="it-IT"/>
        </w:rPr>
        <w:t>, Università di Catania</w:t>
      </w:r>
    </w:p>
    <w:p w14:paraId="206A855E" w14:textId="6BDF94AF" w:rsidR="00BE4F48" w:rsidRDefault="00BE4F48" w:rsidP="00B15064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BE4F48">
        <w:rPr>
          <w:rFonts w:ascii="Garamond" w:hAnsi="Garamond"/>
          <w:sz w:val="24"/>
          <w:szCs w:val="24"/>
          <w:lang w:eastAsia="it-IT"/>
        </w:rPr>
        <w:t>A.A. 202</w:t>
      </w:r>
      <w:r w:rsidR="004E71D4">
        <w:rPr>
          <w:rFonts w:ascii="Garamond" w:hAnsi="Garamond"/>
          <w:sz w:val="24"/>
          <w:szCs w:val="24"/>
          <w:lang w:eastAsia="it-IT"/>
        </w:rPr>
        <w:t>3</w:t>
      </w:r>
      <w:r w:rsidRPr="00BE4F48">
        <w:rPr>
          <w:rFonts w:ascii="Garamond" w:hAnsi="Garamond"/>
          <w:sz w:val="24"/>
          <w:szCs w:val="24"/>
          <w:lang w:eastAsia="it-IT"/>
        </w:rPr>
        <w:t>-202</w:t>
      </w:r>
      <w:r w:rsidR="004E71D4">
        <w:rPr>
          <w:rFonts w:ascii="Garamond" w:hAnsi="Garamond"/>
          <w:sz w:val="24"/>
          <w:szCs w:val="24"/>
          <w:lang w:eastAsia="it-IT"/>
        </w:rPr>
        <w:t>4:</w:t>
      </w:r>
      <w:r>
        <w:rPr>
          <w:rFonts w:ascii="Garamond" w:hAnsi="Garamond"/>
          <w:sz w:val="24"/>
          <w:szCs w:val="24"/>
          <w:lang w:eastAsia="it-IT"/>
        </w:rPr>
        <w:tab/>
      </w:r>
      <w:r w:rsidRPr="009C7BC0">
        <w:rPr>
          <w:rFonts w:ascii="Garamond" w:hAnsi="Garamond"/>
          <w:i/>
          <w:sz w:val="24"/>
          <w:szCs w:val="24"/>
          <w:lang w:eastAsia="it-IT"/>
        </w:rPr>
        <w:t>Storia del Diritto medievale e moderno (</w:t>
      </w:r>
      <w:r w:rsidR="004E71D4" w:rsidRPr="009C7BC0">
        <w:rPr>
          <w:rFonts w:ascii="Garamond" w:hAnsi="Garamond"/>
          <w:i/>
          <w:sz w:val="24"/>
          <w:szCs w:val="24"/>
          <w:lang w:eastAsia="it-IT"/>
        </w:rPr>
        <w:t>Li-Q</w:t>
      </w:r>
      <w:r w:rsidRPr="009C7BC0">
        <w:rPr>
          <w:rFonts w:ascii="Garamond" w:hAnsi="Garamond"/>
          <w:i/>
          <w:sz w:val="24"/>
          <w:szCs w:val="24"/>
          <w:lang w:eastAsia="it-IT"/>
        </w:rPr>
        <w:t>)</w:t>
      </w:r>
      <w:r w:rsidRPr="00BE4F48">
        <w:rPr>
          <w:rFonts w:ascii="Garamond" w:hAnsi="Garamond"/>
          <w:sz w:val="24"/>
          <w:szCs w:val="24"/>
          <w:lang w:eastAsia="it-IT"/>
        </w:rPr>
        <w:t xml:space="preserve"> (ore 60, CFU n. 10) presso l’Università di Catania (Dipartimento di Giurisprudenza), Corso di Laurea Magistrale in Giurisprudenza</w:t>
      </w:r>
    </w:p>
    <w:p w14:paraId="789B9974" w14:textId="25F43DDF" w:rsidR="004E71D4" w:rsidRDefault="004E71D4" w:rsidP="009C7BC0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 w:rsidRPr="004E71D4">
        <w:rPr>
          <w:rFonts w:ascii="Garamond" w:hAnsi="Garamond"/>
          <w:sz w:val="24"/>
          <w:szCs w:val="24"/>
          <w:lang w:eastAsia="it-IT"/>
        </w:rPr>
        <w:t>A.A. 202</w:t>
      </w:r>
      <w:r>
        <w:rPr>
          <w:rFonts w:ascii="Garamond" w:hAnsi="Garamond"/>
          <w:sz w:val="24"/>
          <w:szCs w:val="24"/>
          <w:lang w:eastAsia="it-IT"/>
        </w:rPr>
        <w:t>3</w:t>
      </w:r>
      <w:r w:rsidRPr="004E71D4">
        <w:rPr>
          <w:rFonts w:ascii="Garamond" w:hAnsi="Garamond"/>
          <w:sz w:val="24"/>
          <w:szCs w:val="24"/>
          <w:lang w:eastAsia="it-IT"/>
        </w:rPr>
        <w:t>/202</w:t>
      </w:r>
      <w:r>
        <w:rPr>
          <w:rFonts w:ascii="Garamond" w:hAnsi="Garamond"/>
          <w:sz w:val="24"/>
          <w:szCs w:val="24"/>
          <w:lang w:eastAsia="it-IT"/>
        </w:rPr>
        <w:t>4:</w:t>
      </w:r>
      <w:r w:rsidRPr="004E71D4">
        <w:rPr>
          <w:rFonts w:ascii="Garamond" w:hAnsi="Garamond"/>
          <w:sz w:val="24"/>
          <w:szCs w:val="24"/>
          <w:lang w:eastAsia="it-IT"/>
        </w:rPr>
        <w:t xml:space="preserve"> </w:t>
      </w:r>
      <w:r w:rsidRPr="004E71D4">
        <w:rPr>
          <w:rFonts w:ascii="Garamond" w:hAnsi="Garamond"/>
          <w:sz w:val="24"/>
          <w:szCs w:val="24"/>
          <w:lang w:eastAsia="it-IT"/>
        </w:rPr>
        <w:tab/>
      </w:r>
      <w:r w:rsidRPr="009C7BC0">
        <w:rPr>
          <w:rFonts w:ascii="Garamond" w:hAnsi="Garamond"/>
          <w:i/>
          <w:sz w:val="24"/>
          <w:szCs w:val="24"/>
          <w:lang w:eastAsia="it-IT"/>
        </w:rPr>
        <w:t>Laboratorio giuridico - Primi elementi per lo studio del diritto (Li-Q)</w:t>
      </w:r>
      <w:r w:rsidRPr="004E71D4">
        <w:rPr>
          <w:rFonts w:ascii="Garamond" w:hAnsi="Garamond"/>
          <w:sz w:val="24"/>
          <w:szCs w:val="24"/>
          <w:lang w:eastAsia="it-IT"/>
        </w:rPr>
        <w:t xml:space="preserve"> (ore 4)</w:t>
      </w:r>
      <w:r w:rsidR="009C7BC0">
        <w:rPr>
          <w:rFonts w:ascii="Garamond" w:hAnsi="Garamond"/>
          <w:sz w:val="24"/>
          <w:szCs w:val="24"/>
          <w:lang w:eastAsia="it-IT"/>
        </w:rPr>
        <w:t xml:space="preserve">, </w:t>
      </w:r>
      <w:r w:rsidR="009C7BC0" w:rsidRPr="00E37B9B">
        <w:rPr>
          <w:rFonts w:ascii="Garamond" w:hAnsi="Garamond"/>
          <w:sz w:val="24"/>
          <w:szCs w:val="24"/>
          <w:lang w:eastAsia="it-IT"/>
        </w:rPr>
        <w:t>Corso di Laurea Magistrale in Giurisprudenza</w:t>
      </w:r>
      <w:r w:rsidR="009C7BC0">
        <w:rPr>
          <w:rFonts w:ascii="Garamond" w:hAnsi="Garamond"/>
          <w:sz w:val="24"/>
          <w:szCs w:val="24"/>
          <w:lang w:eastAsia="it-IT"/>
        </w:rPr>
        <w:t>, Università di Catania</w:t>
      </w:r>
    </w:p>
    <w:p w14:paraId="01DF18F2" w14:textId="4FC74A84" w:rsidR="004E71D4" w:rsidRDefault="004E71D4" w:rsidP="009C7BC0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>
        <w:rPr>
          <w:rFonts w:ascii="Garamond" w:hAnsi="Garamond"/>
          <w:sz w:val="24"/>
          <w:szCs w:val="24"/>
          <w:lang w:eastAsia="it-IT"/>
        </w:rPr>
        <w:t xml:space="preserve">A.A. 2023/2024: </w:t>
      </w:r>
      <w:r>
        <w:rPr>
          <w:rFonts w:ascii="Garamond" w:hAnsi="Garamond"/>
          <w:sz w:val="24"/>
          <w:szCs w:val="24"/>
          <w:lang w:eastAsia="it-IT"/>
        </w:rPr>
        <w:tab/>
        <w:t>Corso OFA (Obblighi formativi aggiuntivi) (ore 12)</w:t>
      </w:r>
      <w:r w:rsidR="00964681">
        <w:rPr>
          <w:rFonts w:ascii="Garamond" w:hAnsi="Garamond"/>
          <w:sz w:val="24"/>
          <w:szCs w:val="24"/>
          <w:lang w:eastAsia="it-IT"/>
        </w:rPr>
        <w:t xml:space="preserve"> Novembre 2023</w:t>
      </w:r>
      <w:r w:rsidR="009C7BC0">
        <w:rPr>
          <w:rFonts w:ascii="Garamond" w:hAnsi="Garamond"/>
          <w:sz w:val="24"/>
          <w:szCs w:val="24"/>
          <w:lang w:eastAsia="it-IT"/>
        </w:rPr>
        <w:t>,</w:t>
      </w:r>
      <w:r w:rsidR="009C7BC0" w:rsidRPr="009C7BC0">
        <w:rPr>
          <w:rFonts w:ascii="Garamond" w:hAnsi="Garamond"/>
          <w:sz w:val="24"/>
          <w:szCs w:val="24"/>
          <w:lang w:eastAsia="it-IT"/>
        </w:rPr>
        <w:t xml:space="preserve"> </w:t>
      </w:r>
      <w:r w:rsidR="009C7BC0" w:rsidRPr="00E37B9B">
        <w:rPr>
          <w:rFonts w:ascii="Garamond" w:hAnsi="Garamond"/>
          <w:sz w:val="24"/>
          <w:szCs w:val="24"/>
          <w:lang w:eastAsia="it-IT"/>
        </w:rPr>
        <w:t>Corso di Laurea Magistrale in Giurisprudenza</w:t>
      </w:r>
      <w:r w:rsidR="009C7BC0">
        <w:rPr>
          <w:rFonts w:ascii="Garamond" w:hAnsi="Garamond"/>
          <w:sz w:val="24"/>
          <w:szCs w:val="24"/>
          <w:lang w:eastAsia="it-IT"/>
        </w:rPr>
        <w:t>, Università di Catania</w:t>
      </w:r>
    </w:p>
    <w:p w14:paraId="1C39A6BA" w14:textId="762237C0" w:rsidR="00964681" w:rsidRDefault="00964681" w:rsidP="00964681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>
        <w:rPr>
          <w:rFonts w:ascii="Garamond" w:hAnsi="Garamond"/>
          <w:sz w:val="24"/>
          <w:szCs w:val="24"/>
          <w:lang w:eastAsia="it-IT"/>
        </w:rPr>
        <w:t xml:space="preserve">A.A. 2023/2024: </w:t>
      </w:r>
      <w:r>
        <w:rPr>
          <w:rFonts w:ascii="Garamond" w:hAnsi="Garamond"/>
          <w:sz w:val="24"/>
          <w:szCs w:val="24"/>
          <w:lang w:eastAsia="it-IT"/>
        </w:rPr>
        <w:tab/>
        <w:t>Corso OFA (Obblighi formativi aggiuntivi) (ore 12) Gennaio 2024,</w:t>
      </w:r>
      <w:r w:rsidRPr="009C7BC0">
        <w:rPr>
          <w:rFonts w:ascii="Garamond" w:hAnsi="Garamond"/>
          <w:sz w:val="24"/>
          <w:szCs w:val="24"/>
          <w:lang w:eastAsia="it-IT"/>
        </w:rPr>
        <w:t xml:space="preserve"> </w:t>
      </w:r>
      <w:r w:rsidRPr="00E37B9B">
        <w:rPr>
          <w:rFonts w:ascii="Garamond" w:hAnsi="Garamond"/>
          <w:sz w:val="24"/>
          <w:szCs w:val="24"/>
          <w:lang w:eastAsia="it-IT"/>
        </w:rPr>
        <w:t>Corso di Laurea Magistrale in Giurisprudenza</w:t>
      </w:r>
      <w:r>
        <w:rPr>
          <w:rFonts w:ascii="Garamond" w:hAnsi="Garamond"/>
          <w:sz w:val="24"/>
          <w:szCs w:val="24"/>
          <w:lang w:eastAsia="it-IT"/>
        </w:rPr>
        <w:t>, Università di Catania</w:t>
      </w:r>
    </w:p>
    <w:p w14:paraId="06BFDD2F" w14:textId="601E821C" w:rsidR="009C7BC0" w:rsidRDefault="004E71D4" w:rsidP="009C7BC0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>
        <w:rPr>
          <w:rFonts w:ascii="Garamond" w:hAnsi="Garamond"/>
          <w:sz w:val="24"/>
          <w:szCs w:val="24"/>
          <w:lang w:eastAsia="it-IT"/>
        </w:rPr>
        <w:t>A.A. 2023/2024:</w:t>
      </w:r>
      <w:r>
        <w:rPr>
          <w:rFonts w:ascii="Garamond" w:hAnsi="Garamond"/>
          <w:sz w:val="24"/>
          <w:szCs w:val="24"/>
          <w:lang w:eastAsia="it-IT"/>
        </w:rPr>
        <w:tab/>
      </w:r>
      <w:r w:rsidRPr="009C7BC0">
        <w:rPr>
          <w:rFonts w:ascii="Garamond" w:hAnsi="Garamond"/>
          <w:i/>
          <w:sz w:val="24"/>
          <w:szCs w:val="24"/>
          <w:lang w:eastAsia="it-IT"/>
        </w:rPr>
        <w:t>Ciclo di Seminari di Storia dei diritti umani</w:t>
      </w:r>
      <w:r w:rsidR="00855B09" w:rsidRPr="009C7BC0">
        <w:rPr>
          <w:rFonts w:ascii="Garamond" w:hAnsi="Garamond"/>
          <w:i/>
          <w:sz w:val="24"/>
          <w:szCs w:val="24"/>
          <w:lang w:eastAsia="it-IT"/>
        </w:rPr>
        <w:t>: La teorizzazione di diritti di carattere universale (secoli XVI-XVIII)</w:t>
      </w:r>
      <w:r w:rsidRPr="004E71D4">
        <w:rPr>
          <w:rFonts w:ascii="Garamond" w:hAnsi="Garamond"/>
          <w:sz w:val="24"/>
          <w:szCs w:val="24"/>
          <w:lang w:eastAsia="it-IT"/>
        </w:rPr>
        <w:t xml:space="preserve"> (</w:t>
      </w:r>
      <w:r>
        <w:rPr>
          <w:rFonts w:ascii="Garamond" w:hAnsi="Garamond"/>
          <w:sz w:val="24"/>
          <w:szCs w:val="24"/>
          <w:lang w:eastAsia="it-IT"/>
        </w:rPr>
        <w:t xml:space="preserve">ore 12 - 2 </w:t>
      </w:r>
      <w:r w:rsidRPr="004E71D4">
        <w:rPr>
          <w:rFonts w:ascii="Garamond" w:hAnsi="Garamond"/>
          <w:sz w:val="24"/>
          <w:szCs w:val="24"/>
          <w:lang w:eastAsia="it-IT"/>
        </w:rPr>
        <w:t>CFU)</w:t>
      </w:r>
      <w:r w:rsidR="009C7BC0">
        <w:rPr>
          <w:rFonts w:ascii="Garamond" w:hAnsi="Garamond"/>
          <w:sz w:val="24"/>
          <w:szCs w:val="24"/>
          <w:lang w:eastAsia="it-IT"/>
        </w:rPr>
        <w:t>,</w:t>
      </w:r>
      <w:r w:rsidR="009C7BC0" w:rsidRPr="009C7BC0">
        <w:rPr>
          <w:rFonts w:ascii="Garamond" w:hAnsi="Garamond"/>
          <w:sz w:val="24"/>
          <w:szCs w:val="24"/>
          <w:lang w:eastAsia="it-IT"/>
        </w:rPr>
        <w:t xml:space="preserve"> </w:t>
      </w:r>
      <w:r w:rsidR="009C7BC0" w:rsidRPr="00E37B9B">
        <w:rPr>
          <w:rFonts w:ascii="Garamond" w:hAnsi="Garamond"/>
          <w:sz w:val="24"/>
          <w:szCs w:val="24"/>
          <w:lang w:eastAsia="it-IT"/>
        </w:rPr>
        <w:t>Corso di Laurea Magistrale in Giurisprudenza</w:t>
      </w:r>
      <w:r w:rsidR="009C7BC0">
        <w:rPr>
          <w:rFonts w:ascii="Garamond" w:hAnsi="Garamond"/>
          <w:sz w:val="24"/>
          <w:szCs w:val="24"/>
          <w:lang w:eastAsia="it-IT"/>
        </w:rPr>
        <w:t>, Università di Catania</w:t>
      </w:r>
    </w:p>
    <w:p w14:paraId="750006BB" w14:textId="214C971F" w:rsidR="009C7BC0" w:rsidRDefault="009C7BC0" w:rsidP="009C7BC0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>
        <w:rPr>
          <w:rFonts w:ascii="Garamond" w:hAnsi="Garamond"/>
          <w:sz w:val="24"/>
          <w:szCs w:val="24"/>
          <w:lang w:eastAsia="it-IT"/>
        </w:rPr>
        <w:t>A.A. 2023/2024:</w:t>
      </w:r>
      <w:r>
        <w:rPr>
          <w:rFonts w:ascii="Garamond" w:hAnsi="Garamond"/>
          <w:sz w:val="24"/>
          <w:szCs w:val="24"/>
          <w:lang w:eastAsia="it-IT"/>
        </w:rPr>
        <w:tab/>
      </w:r>
      <w:r w:rsidRPr="009C7BC0">
        <w:rPr>
          <w:rFonts w:ascii="Garamond" w:hAnsi="Garamond"/>
          <w:i/>
          <w:sz w:val="24"/>
          <w:szCs w:val="24"/>
          <w:lang w:eastAsia="it-IT"/>
        </w:rPr>
        <w:t xml:space="preserve">Ciclo di Seminari di Storia dei diritti umani: La </w:t>
      </w:r>
      <w:proofErr w:type="spellStart"/>
      <w:r w:rsidRPr="009C7BC0">
        <w:rPr>
          <w:rFonts w:ascii="Garamond" w:hAnsi="Garamond"/>
          <w:i/>
          <w:sz w:val="24"/>
          <w:szCs w:val="24"/>
          <w:lang w:eastAsia="it-IT"/>
        </w:rPr>
        <w:t>positivizzazione</w:t>
      </w:r>
      <w:proofErr w:type="spellEnd"/>
      <w:r w:rsidRPr="009C7BC0">
        <w:rPr>
          <w:rFonts w:ascii="Garamond" w:hAnsi="Garamond"/>
          <w:i/>
          <w:sz w:val="24"/>
          <w:szCs w:val="24"/>
          <w:lang w:eastAsia="it-IT"/>
        </w:rPr>
        <w:t xml:space="preserve"> ottocentesca e la moltiplicazione e internazionalizzazione nella stagione novecentesca </w:t>
      </w:r>
      <w:r w:rsidRPr="004E71D4">
        <w:rPr>
          <w:rFonts w:ascii="Garamond" w:hAnsi="Garamond"/>
          <w:sz w:val="24"/>
          <w:szCs w:val="24"/>
          <w:lang w:eastAsia="it-IT"/>
        </w:rPr>
        <w:t>(</w:t>
      </w:r>
      <w:r>
        <w:rPr>
          <w:rFonts w:ascii="Garamond" w:hAnsi="Garamond"/>
          <w:sz w:val="24"/>
          <w:szCs w:val="24"/>
          <w:lang w:eastAsia="it-IT"/>
        </w:rPr>
        <w:t xml:space="preserve">ore 12 - 2 </w:t>
      </w:r>
      <w:r w:rsidRPr="004E71D4">
        <w:rPr>
          <w:rFonts w:ascii="Garamond" w:hAnsi="Garamond"/>
          <w:sz w:val="24"/>
          <w:szCs w:val="24"/>
          <w:lang w:eastAsia="it-IT"/>
        </w:rPr>
        <w:t>CFU)</w:t>
      </w:r>
      <w:r>
        <w:rPr>
          <w:rFonts w:ascii="Garamond" w:hAnsi="Garamond"/>
          <w:sz w:val="24"/>
          <w:szCs w:val="24"/>
          <w:lang w:eastAsia="it-IT"/>
        </w:rPr>
        <w:t>,</w:t>
      </w:r>
      <w:r w:rsidRPr="009C7BC0">
        <w:rPr>
          <w:rFonts w:ascii="Garamond" w:hAnsi="Garamond"/>
          <w:sz w:val="24"/>
          <w:szCs w:val="24"/>
          <w:lang w:eastAsia="it-IT"/>
        </w:rPr>
        <w:t xml:space="preserve"> </w:t>
      </w:r>
      <w:r w:rsidRPr="00E37B9B">
        <w:rPr>
          <w:rFonts w:ascii="Garamond" w:hAnsi="Garamond"/>
          <w:sz w:val="24"/>
          <w:szCs w:val="24"/>
          <w:lang w:eastAsia="it-IT"/>
        </w:rPr>
        <w:t>Corso di Laurea Magistrale in Giurisprudenza</w:t>
      </w:r>
      <w:r>
        <w:rPr>
          <w:rFonts w:ascii="Garamond" w:hAnsi="Garamond"/>
          <w:sz w:val="24"/>
          <w:szCs w:val="24"/>
          <w:lang w:eastAsia="it-IT"/>
        </w:rPr>
        <w:t>, Università di Catania</w:t>
      </w:r>
    </w:p>
    <w:p w14:paraId="124E4A98" w14:textId="18E2E49C" w:rsidR="00C317C2" w:rsidRDefault="00C317C2" w:rsidP="009C7BC0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>
        <w:rPr>
          <w:rFonts w:ascii="Garamond" w:hAnsi="Garamond"/>
          <w:sz w:val="24"/>
          <w:szCs w:val="24"/>
          <w:lang w:eastAsia="it-IT"/>
        </w:rPr>
        <w:t xml:space="preserve">A.A. 2024-2025: </w:t>
      </w:r>
      <w:r>
        <w:rPr>
          <w:rFonts w:ascii="Garamond" w:hAnsi="Garamond"/>
          <w:sz w:val="24"/>
          <w:szCs w:val="24"/>
          <w:lang w:eastAsia="it-IT"/>
        </w:rPr>
        <w:tab/>
      </w:r>
      <w:r w:rsidRPr="009C7BC0">
        <w:rPr>
          <w:rFonts w:ascii="Garamond" w:hAnsi="Garamond"/>
          <w:i/>
          <w:sz w:val="24"/>
          <w:szCs w:val="24"/>
          <w:lang w:eastAsia="it-IT"/>
        </w:rPr>
        <w:t>Laboratorio giuridico - Primi elementi per lo studio del diritto (Li-Q)</w:t>
      </w:r>
      <w:r w:rsidRPr="004E71D4">
        <w:rPr>
          <w:rFonts w:ascii="Garamond" w:hAnsi="Garamond"/>
          <w:sz w:val="24"/>
          <w:szCs w:val="24"/>
          <w:lang w:eastAsia="it-IT"/>
        </w:rPr>
        <w:t xml:space="preserve"> (ore 4)</w:t>
      </w:r>
      <w:r>
        <w:rPr>
          <w:rFonts w:ascii="Garamond" w:hAnsi="Garamond"/>
          <w:sz w:val="24"/>
          <w:szCs w:val="24"/>
          <w:lang w:eastAsia="it-IT"/>
        </w:rPr>
        <w:t xml:space="preserve">, </w:t>
      </w:r>
      <w:r w:rsidRPr="00E37B9B">
        <w:rPr>
          <w:rFonts w:ascii="Garamond" w:hAnsi="Garamond"/>
          <w:sz w:val="24"/>
          <w:szCs w:val="24"/>
          <w:lang w:eastAsia="it-IT"/>
        </w:rPr>
        <w:t>Corso di Laurea Magistrale in Giurisprudenza</w:t>
      </w:r>
      <w:r>
        <w:rPr>
          <w:rFonts w:ascii="Garamond" w:hAnsi="Garamond"/>
          <w:sz w:val="24"/>
          <w:szCs w:val="24"/>
          <w:lang w:eastAsia="it-IT"/>
        </w:rPr>
        <w:t>, Università di Catania, I semestre.</w:t>
      </w:r>
    </w:p>
    <w:p w14:paraId="4C25A1A6" w14:textId="4C0C5159" w:rsidR="00C317C2" w:rsidRDefault="00C317C2" w:rsidP="009C7BC0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>
        <w:rPr>
          <w:rFonts w:ascii="Garamond" w:hAnsi="Garamond"/>
          <w:sz w:val="24"/>
          <w:szCs w:val="24"/>
          <w:lang w:eastAsia="it-IT"/>
        </w:rPr>
        <w:t xml:space="preserve">A.A. 2024-2025: </w:t>
      </w:r>
      <w:r>
        <w:rPr>
          <w:rFonts w:ascii="Garamond" w:hAnsi="Garamond"/>
          <w:sz w:val="24"/>
          <w:szCs w:val="24"/>
          <w:lang w:eastAsia="it-IT"/>
        </w:rPr>
        <w:tab/>
      </w:r>
      <w:r w:rsidRPr="009C7BC0">
        <w:rPr>
          <w:rFonts w:ascii="Garamond" w:hAnsi="Garamond"/>
          <w:i/>
          <w:sz w:val="24"/>
          <w:szCs w:val="24"/>
          <w:lang w:eastAsia="it-IT"/>
        </w:rPr>
        <w:t>Storia del Diritto medievale e moderno (Li-Q)</w:t>
      </w:r>
      <w:r w:rsidRPr="00BE4F48">
        <w:rPr>
          <w:rFonts w:ascii="Garamond" w:hAnsi="Garamond"/>
          <w:sz w:val="24"/>
          <w:szCs w:val="24"/>
          <w:lang w:eastAsia="it-IT"/>
        </w:rPr>
        <w:t xml:space="preserve"> (ore 60, CFU n. 10) presso l’Università di Catania (Dipartimento di Giurisprudenza), Corso di Laurea Magistrale in Giurisprudenza</w:t>
      </w:r>
      <w:r>
        <w:rPr>
          <w:rFonts w:ascii="Garamond" w:hAnsi="Garamond"/>
          <w:sz w:val="24"/>
          <w:szCs w:val="24"/>
          <w:lang w:eastAsia="it-IT"/>
        </w:rPr>
        <w:t>, II semestre.</w:t>
      </w:r>
    </w:p>
    <w:p w14:paraId="0F999A7A" w14:textId="6C208848" w:rsidR="00C317C2" w:rsidRDefault="00C317C2" w:rsidP="009C7BC0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>
        <w:rPr>
          <w:rFonts w:ascii="Garamond" w:hAnsi="Garamond"/>
          <w:sz w:val="24"/>
          <w:szCs w:val="24"/>
          <w:lang w:eastAsia="it-IT"/>
        </w:rPr>
        <w:t xml:space="preserve">A.A. 2024-2025: </w:t>
      </w:r>
      <w:r>
        <w:rPr>
          <w:rFonts w:ascii="Garamond" w:hAnsi="Garamond"/>
          <w:sz w:val="24"/>
          <w:szCs w:val="24"/>
          <w:lang w:eastAsia="it-IT"/>
        </w:rPr>
        <w:tab/>
      </w:r>
      <w:r w:rsidRPr="00C317C2">
        <w:rPr>
          <w:rFonts w:ascii="Garamond" w:hAnsi="Garamond"/>
          <w:i/>
          <w:sz w:val="24"/>
          <w:szCs w:val="24"/>
          <w:lang w:eastAsia="it-IT"/>
        </w:rPr>
        <w:t>Storia dei diritti umani</w:t>
      </w:r>
      <w:r>
        <w:rPr>
          <w:rFonts w:ascii="Garamond" w:hAnsi="Garamond"/>
          <w:i/>
          <w:sz w:val="24"/>
          <w:szCs w:val="24"/>
          <w:lang w:eastAsia="it-IT"/>
        </w:rPr>
        <w:t xml:space="preserve"> </w:t>
      </w:r>
      <w:r w:rsidRPr="00BE4F48">
        <w:rPr>
          <w:rFonts w:ascii="Garamond" w:hAnsi="Garamond"/>
          <w:sz w:val="24"/>
          <w:szCs w:val="24"/>
          <w:lang w:eastAsia="it-IT"/>
        </w:rPr>
        <w:t>(</w:t>
      </w:r>
      <w:r>
        <w:rPr>
          <w:rFonts w:ascii="Garamond" w:hAnsi="Garamond"/>
          <w:sz w:val="24"/>
          <w:szCs w:val="24"/>
          <w:lang w:eastAsia="it-IT"/>
        </w:rPr>
        <w:t>U.A.F. ore 24, CFU n. 4</w:t>
      </w:r>
      <w:r w:rsidRPr="00BE4F48">
        <w:rPr>
          <w:rFonts w:ascii="Garamond" w:hAnsi="Garamond"/>
          <w:sz w:val="24"/>
          <w:szCs w:val="24"/>
          <w:lang w:eastAsia="it-IT"/>
        </w:rPr>
        <w:t>)</w:t>
      </w:r>
      <w:r>
        <w:rPr>
          <w:rFonts w:ascii="Garamond" w:hAnsi="Garamond"/>
          <w:sz w:val="24"/>
          <w:szCs w:val="24"/>
          <w:lang w:eastAsia="it-IT"/>
        </w:rPr>
        <w:t xml:space="preserve">, </w:t>
      </w:r>
      <w:r w:rsidRPr="00E37B9B">
        <w:rPr>
          <w:rFonts w:ascii="Garamond" w:hAnsi="Garamond"/>
          <w:sz w:val="24"/>
          <w:szCs w:val="24"/>
          <w:lang w:eastAsia="it-IT"/>
        </w:rPr>
        <w:t>Corso di Laurea Magistrale in Giurisprudenza</w:t>
      </w:r>
      <w:r>
        <w:rPr>
          <w:rFonts w:ascii="Garamond" w:hAnsi="Garamond"/>
          <w:sz w:val="24"/>
          <w:szCs w:val="24"/>
          <w:lang w:eastAsia="it-IT"/>
        </w:rPr>
        <w:t>, Università di Catania, II semestre.</w:t>
      </w:r>
    </w:p>
    <w:p w14:paraId="37192BB1" w14:textId="4F996090" w:rsidR="00416A0F" w:rsidRDefault="00416A0F" w:rsidP="009C7BC0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>
        <w:rPr>
          <w:rFonts w:ascii="Garamond" w:hAnsi="Garamond"/>
          <w:sz w:val="24"/>
          <w:szCs w:val="24"/>
          <w:lang w:eastAsia="it-IT"/>
        </w:rPr>
        <w:t xml:space="preserve">A.A. 2024-2025: </w:t>
      </w:r>
      <w:r>
        <w:rPr>
          <w:rFonts w:ascii="Garamond" w:hAnsi="Garamond"/>
          <w:sz w:val="24"/>
          <w:szCs w:val="24"/>
          <w:lang w:eastAsia="it-IT"/>
        </w:rPr>
        <w:tab/>
      </w:r>
      <w:r w:rsidRPr="00416A0F">
        <w:rPr>
          <w:rFonts w:ascii="Garamond" w:hAnsi="Garamond"/>
          <w:i/>
          <w:sz w:val="24"/>
          <w:szCs w:val="24"/>
          <w:lang w:eastAsia="it-IT"/>
        </w:rPr>
        <w:t>Storia della Cittadinanza</w:t>
      </w:r>
      <w:r>
        <w:rPr>
          <w:rFonts w:ascii="Garamond" w:hAnsi="Garamond"/>
          <w:sz w:val="24"/>
          <w:szCs w:val="24"/>
          <w:lang w:eastAsia="it-IT"/>
        </w:rPr>
        <w:t xml:space="preserve"> (Ciclo di Seminari, ore 24, CFU n.4)</w:t>
      </w:r>
      <w:r w:rsidRPr="00416A0F">
        <w:rPr>
          <w:rFonts w:ascii="Garamond" w:hAnsi="Garamond"/>
          <w:sz w:val="24"/>
          <w:szCs w:val="24"/>
          <w:lang w:eastAsia="it-IT"/>
        </w:rPr>
        <w:t xml:space="preserve"> </w:t>
      </w:r>
      <w:r w:rsidRPr="00E37B9B">
        <w:rPr>
          <w:rFonts w:ascii="Garamond" w:hAnsi="Garamond"/>
          <w:sz w:val="24"/>
          <w:szCs w:val="24"/>
          <w:lang w:eastAsia="it-IT"/>
        </w:rPr>
        <w:t>Corso di Laurea Magistrale in Giurisprudenza</w:t>
      </w:r>
      <w:r>
        <w:rPr>
          <w:rFonts w:ascii="Garamond" w:hAnsi="Garamond"/>
          <w:sz w:val="24"/>
          <w:szCs w:val="24"/>
          <w:lang w:eastAsia="it-IT"/>
        </w:rPr>
        <w:t>, Università di Catania, II semestre</w:t>
      </w:r>
    </w:p>
    <w:p w14:paraId="0E3F01D2" w14:textId="6E32DA9A" w:rsidR="001E7510" w:rsidRDefault="001E7510" w:rsidP="001E7510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>
        <w:rPr>
          <w:rFonts w:ascii="Garamond" w:hAnsi="Garamond"/>
          <w:sz w:val="24"/>
          <w:szCs w:val="24"/>
          <w:lang w:eastAsia="it-IT"/>
        </w:rPr>
        <w:t xml:space="preserve">A.A. 2025-2026: </w:t>
      </w:r>
      <w:r>
        <w:rPr>
          <w:rFonts w:ascii="Garamond" w:hAnsi="Garamond"/>
          <w:sz w:val="24"/>
          <w:szCs w:val="24"/>
          <w:lang w:eastAsia="it-IT"/>
        </w:rPr>
        <w:tab/>
      </w:r>
      <w:r w:rsidRPr="009C7BC0">
        <w:rPr>
          <w:rFonts w:ascii="Garamond" w:hAnsi="Garamond"/>
          <w:i/>
          <w:sz w:val="24"/>
          <w:szCs w:val="24"/>
          <w:lang w:eastAsia="it-IT"/>
        </w:rPr>
        <w:t>Laboratorio giuridico - Primi elementi per lo studio del diritto (Li-Q)</w:t>
      </w:r>
      <w:r w:rsidRPr="004E71D4">
        <w:rPr>
          <w:rFonts w:ascii="Garamond" w:hAnsi="Garamond"/>
          <w:sz w:val="24"/>
          <w:szCs w:val="24"/>
          <w:lang w:eastAsia="it-IT"/>
        </w:rPr>
        <w:t xml:space="preserve"> (ore 4)</w:t>
      </w:r>
      <w:r>
        <w:rPr>
          <w:rFonts w:ascii="Garamond" w:hAnsi="Garamond"/>
          <w:sz w:val="24"/>
          <w:szCs w:val="24"/>
          <w:lang w:eastAsia="it-IT"/>
        </w:rPr>
        <w:t xml:space="preserve">, </w:t>
      </w:r>
      <w:r w:rsidRPr="00E37B9B">
        <w:rPr>
          <w:rFonts w:ascii="Garamond" w:hAnsi="Garamond"/>
          <w:sz w:val="24"/>
          <w:szCs w:val="24"/>
          <w:lang w:eastAsia="it-IT"/>
        </w:rPr>
        <w:t>Corso di Laurea Magistrale in Giurisprudenza</w:t>
      </w:r>
      <w:r>
        <w:rPr>
          <w:rFonts w:ascii="Garamond" w:hAnsi="Garamond"/>
          <w:sz w:val="24"/>
          <w:szCs w:val="24"/>
          <w:lang w:eastAsia="it-IT"/>
        </w:rPr>
        <w:t>, Università di Catania, I semestre.</w:t>
      </w:r>
    </w:p>
    <w:p w14:paraId="223590A2" w14:textId="39DED9C1" w:rsidR="001E7510" w:rsidRDefault="001E7510" w:rsidP="001E7510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>
        <w:rPr>
          <w:rFonts w:ascii="Garamond" w:hAnsi="Garamond"/>
          <w:sz w:val="24"/>
          <w:szCs w:val="24"/>
          <w:lang w:eastAsia="it-IT"/>
        </w:rPr>
        <w:t xml:space="preserve">A.A. 2025-2026: </w:t>
      </w:r>
      <w:r>
        <w:rPr>
          <w:rFonts w:ascii="Garamond" w:hAnsi="Garamond"/>
          <w:sz w:val="24"/>
          <w:szCs w:val="24"/>
          <w:lang w:eastAsia="it-IT"/>
        </w:rPr>
        <w:tab/>
      </w:r>
      <w:r w:rsidRPr="009C7BC0">
        <w:rPr>
          <w:rFonts w:ascii="Garamond" w:hAnsi="Garamond"/>
          <w:i/>
          <w:sz w:val="24"/>
          <w:szCs w:val="24"/>
          <w:lang w:eastAsia="it-IT"/>
        </w:rPr>
        <w:t>Storia del Diritto medievale e moderno (Li-Q)</w:t>
      </w:r>
      <w:r w:rsidRPr="00BE4F48">
        <w:rPr>
          <w:rFonts w:ascii="Garamond" w:hAnsi="Garamond"/>
          <w:sz w:val="24"/>
          <w:szCs w:val="24"/>
          <w:lang w:eastAsia="it-IT"/>
        </w:rPr>
        <w:t xml:space="preserve"> (ore 60, CFU n. 10) presso l’Università di Catania (Dipartimento di Giurisprudenza), Corso di Laurea Magistrale in Giurisprudenza</w:t>
      </w:r>
      <w:r>
        <w:rPr>
          <w:rFonts w:ascii="Garamond" w:hAnsi="Garamond"/>
          <w:sz w:val="24"/>
          <w:szCs w:val="24"/>
          <w:lang w:eastAsia="it-IT"/>
        </w:rPr>
        <w:t>, II semestre.</w:t>
      </w:r>
    </w:p>
    <w:p w14:paraId="7BFA6B4B" w14:textId="699CF384" w:rsidR="001E7510" w:rsidRDefault="001E7510" w:rsidP="001E7510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>
        <w:rPr>
          <w:rFonts w:ascii="Garamond" w:hAnsi="Garamond"/>
          <w:sz w:val="24"/>
          <w:szCs w:val="24"/>
          <w:lang w:eastAsia="it-IT"/>
        </w:rPr>
        <w:t xml:space="preserve">A.A. 2025-2026: </w:t>
      </w:r>
      <w:r>
        <w:rPr>
          <w:rFonts w:ascii="Garamond" w:hAnsi="Garamond"/>
          <w:sz w:val="24"/>
          <w:szCs w:val="24"/>
          <w:lang w:eastAsia="it-IT"/>
        </w:rPr>
        <w:tab/>
      </w:r>
      <w:r w:rsidRPr="00C317C2">
        <w:rPr>
          <w:rFonts w:ascii="Garamond" w:hAnsi="Garamond"/>
          <w:i/>
          <w:sz w:val="24"/>
          <w:szCs w:val="24"/>
          <w:lang w:eastAsia="it-IT"/>
        </w:rPr>
        <w:t>Storia dei diritti umani</w:t>
      </w:r>
      <w:r>
        <w:rPr>
          <w:rFonts w:ascii="Garamond" w:hAnsi="Garamond"/>
          <w:i/>
          <w:sz w:val="24"/>
          <w:szCs w:val="24"/>
          <w:lang w:eastAsia="it-IT"/>
        </w:rPr>
        <w:t xml:space="preserve"> </w:t>
      </w:r>
      <w:r w:rsidRPr="00BE4F48">
        <w:rPr>
          <w:rFonts w:ascii="Garamond" w:hAnsi="Garamond"/>
          <w:sz w:val="24"/>
          <w:szCs w:val="24"/>
          <w:lang w:eastAsia="it-IT"/>
        </w:rPr>
        <w:t>(</w:t>
      </w:r>
      <w:r>
        <w:rPr>
          <w:rFonts w:ascii="Garamond" w:hAnsi="Garamond"/>
          <w:sz w:val="24"/>
          <w:szCs w:val="24"/>
          <w:lang w:eastAsia="it-IT"/>
        </w:rPr>
        <w:t>U.A.F. ore 24, CFU n. 4</w:t>
      </w:r>
      <w:r w:rsidRPr="00BE4F48">
        <w:rPr>
          <w:rFonts w:ascii="Garamond" w:hAnsi="Garamond"/>
          <w:sz w:val="24"/>
          <w:szCs w:val="24"/>
          <w:lang w:eastAsia="it-IT"/>
        </w:rPr>
        <w:t>)</w:t>
      </w:r>
      <w:r>
        <w:rPr>
          <w:rFonts w:ascii="Garamond" w:hAnsi="Garamond"/>
          <w:sz w:val="24"/>
          <w:szCs w:val="24"/>
          <w:lang w:eastAsia="it-IT"/>
        </w:rPr>
        <w:t xml:space="preserve">, </w:t>
      </w:r>
      <w:r w:rsidRPr="00E37B9B">
        <w:rPr>
          <w:rFonts w:ascii="Garamond" w:hAnsi="Garamond"/>
          <w:sz w:val="24"/>
          <w:szCs w:val="24"/>
          <w:lang w:eastAsia="it-IT"/>
        </w:rPr>
        <w:t>Corso di Laurea Magistrale in Giurisprudenza</w:t>
      </w:r>
      <w:r>
        <w:rPr>
          <w:rFonts w:ascii="Garamond" w:hAnsi="Garamond"/>
          <w:sz w:val="24"/>
          <w:szCs w:val="24"/>
          <w:lang w:eastAsia="it-IT"/>
        </w:rPr>
        <w:t>, Università di Catania, II semestre.</w:t>
      </w:r>
    </w:p>
    <w:p w14:paraId="50F31149" w14:textId="13A448A3" w:rsidR="001E7510" w:rsidRDefault="001E7510" w:rsidP="001E7510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  <w:r>
        <w:rPr>
          <w:rFonts w:ascii="Garamond" w:hAnsi="Garamond"/>
          <w:sz w:val="24"/>
          <w:szCs w:val="24"/>
          <w:lang w:eastAsia="it-IT"/>
        </w:rPr>
        <w:t xml:space="preserve">A.A. 2025-2026: </w:t>
      </w:r>
      <w:r>
        <w:rPr>
          <w:rFonts w:ascii="Garamond" w:hAnsi="Garamond"/>
          <w:sz w:val="24"/>
          <w:szCs w:val="24"/>
          <w:lang w:eastAsia="it-IT"/>
        </w:rPr>
        <w:tab/>
      </w:r>
      <w:r w:rsidRPr="00416A0F">
        <w:rPr>
          <w:rFonts w:ascii="Garamond" w:hAnsi="Garamond"/>
          <w:i/>
          <w:sz w:val="24"/>
          <w:szCs w:val="24"/>
          <w:lang w:eastAsia="it-IT"/>
        </w:rPr>
        <w:t>Storia della Cittadinanza</w:t>
      </w:r>
      <w:r>
        <w:rPr>
          <w:rFonts w:ascii="Garamond" w:hAnsi="Garamond"/>
          <w:sz w:val="24"/>
          <w:szCs w:val="24"/>
          <w:lang w:eastAsia="it-IT"/>
        </w:rPr>
        <w:t xml:space="preserve"> (Ciclo di Seminari, ore 24, CFU n.4)</w:t>
      </w:r>
      <w:r w:rsidRPr="00416A0F">
        <w:rPr>
          <w:rFonts w:ascii="Garamond" w:hAnsi="Garamond"/>
          <w:sz w:val="24"/>
          <w:szCs w:val="24"/>
          <w:lang w:eastAsia="it-IT"/>
        </w:rPr>
        <w:t xml:space="preserve"> </w:t>
      </w:r>
      <w:r w:rsidRPr="00E37B9B">
        <w:rPr>
          <w:rFonts w:ascii="Garamond" w:hAnsi="Garamond"/>
          <w:sz w:val="24"/>
          <w:szCs w:val="24"/>
          <w:lang w:eastAsia="it-IT"/>
        </w:rPr>
        <w:t>Corso di Laurea Magistrale in Giurisprudenza</w:t>
      </w:r>
      <w:r>
        <w:rPr>
          <w:rFonts w:ascii="Garamond" w:hAnsi="Garamond"/>
          <w:sz w:val="24"/>
          <w:szCs w:val="24"/>
          <w:lang w:eastAsia="it-IT"/>
        </w:rPr>
        <w:t>, Università di Catania, II semestre</w:t>
      </w:r>
    </w:p>
    <w:p w14:paraId="17EAECDF" w14:textId="77777777" w:rsidR="001E7510" w:rsidRPr="00C317C2" w:rsidRDefault="001E7510" w:rsidP="001E7510">
      <w:pPr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  <w:lang w:eastAsia="it-IT"/>
        </w:rPr>
      </w:pPr>
    </w:p>
    <w:p w14:paraId="4A1A4995" w14:textId="77777777" w:rsidR="001E7510" w:rsidRDefault="001E7510" w:rsidP="009C7BC0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</w:p>
    <w:p w14:paraId="3F1290EA" w14:textId="77777777" w:rsidR="008F5514" w:rsidRPr="00C317C2" w:rsidRDefault="008F5514" w:rsidP="009C7BC0">
      <w:pPr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  <w:lang w:eastAsia="it-IT"/>
        </w:rPr>
      </w:pPr>
    </w:p>
    <w:p w14:paraId="1D0F3410" w14:textId="77777777" w:rsidR="009C7BC0" w:rsidRPr="00E37B9B" w:rsidRDefault="009C7BC0" w:rsidP="009C7BC0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</w:p>
    <w:p w14:paraId="0D724CFC" w14:textId="77777777" w:rsidR="009C7BC0" w:rsidRDefault="009C7BC0" w:rsidP="009C7BC0">
      <w:pPr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  <w:lang w:eastAsia="it-IT"/>
        </w:rPr>
      </w:pPr>
    </w:p>
    <w:p w14:paraId="0E27B00A" w14:textId="77777777" w:rsidR="00525D77" w:rsidRPr="00E37B9B" w:rsidRDefault="00525D77" w:rsidP="00525D77">
      <w:pPr>
        <w:spacing w:after="0" w:line="240" w:lineRule="auto"/>
        <w:rPr>
          <w:rFonts w:ascii="Garamond" w:hAnsi="Garamond"/>
          <w:sz w:val="24"/>
          <w:szCs w:val="24"/>
          <w:lang w:eastAsia="it-IT"/>
        </w:rPr>
      </w:pPr>
    </w:p>
    <w:p w14:paraId="60061E4C" w14:textId="77777777" w:rsidR="00003BCD" w:rsidRPr="00E37B9B" w:rsidRDefault="00003BCD" w:rsidP="00525D77">
      <w:pPr>
        <w:spacing w:after="0" w:line="240" w:lineRule="auto"/>
        <w:rPr>
          <w:rFonts w:ascii="Garamond" w:hAnsi="Garamond"/>
          <w:sz w:val="24"/>
          <w:szCs w:val="24"/>
          <w:lang w:eastAsia="it-IT"/>
        </w:rPr>
      </w:pPr>
    </w:p>
    <w:p w14:paraId="04EDE815" w14:textId="77777777" w:rsidR="004B0A98" w:rsidRPr="00E37B9B" w:rsidRDefault="00911226" w:rsidP="004B0A98">
      <w:pPr>
        <w:spacing w:after="0"/>
        <w:jc w:val="both"/>
        <w:rPr>
          <w:rFonts w:ascii="Garamond" w:hAnsi="Garamond"/>
          <w:smallCaps/>
          <w:sz w:val="24"/>
          <w:szCs w:val="24"/>
        </w:rPr>
      </w:pPr>
      <w:r w:rsidRPr="00E37B9B">
        <w:rPr>
          <w:rFonts w:ascii="Garamond" w:hAnsi="Garamond"/>
          <w:smallCaps/>
          <w:sz w:val="24"/>
          <w:szCs w:val="24"/>
        </w:rPr>
        <w:t>Borse di studio e m</w:t>
      </w:r>
      <w:r w:rsidR="004B0A98" w:rsidRPr="00E37B9B">
        <w:rPr>
          <w:rFonts w:ascii="Garamond" w:hAnsi="Garamond"/>
          <w:smallCaps/>
          <w:sz w:val="24"/>
          <w:szCs w:val="24"/>
        </w:rPr>
        <w:t xml:space="preserve">obilità internazionale: </w:t>
      </w:r>
    </w:p>
    <w:p w14:paraId="44EAFD9C" w14:textId="77777777" w:rsidR="004B0A98" w:rsidRPr="00E37B9B" w:rsidRDefault="004B0A98" w:rsidP="004B0A98">
      <w:pPr>
        <w:spacing w:after="0"/>
        <w:ind w:left="2832" w:hanging="2832"/>
        <w:jc w:val="both"/>
        <w:rPr>
          <w:rFonts w:ascii="Garamond" w:hAnsi="Garamond"/>
          <w:smallCaps/>
          <w:sz w:val="24"/>
          <w:szCs w:val="24"/>
        </w:rPr>
      </w:pPr>
    </w:p>
    <w:p w14:paraId="4FB3B4AD" w14:textId="77777777" w:rsidR="004B0A98" w:rsidRPr="00E37B9B" w:rsidRDefault="004B0A98" w:rsidP="004B0A98">
      <w:pPr>
        <w:spacing w:after="0"/>
        <w:ind w:left="2832" w:hanging="2832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03/09/2007-05/09/2007</w:t>
      </w:r>
      <w:r w:rsidR="00C5335B" w:rsidRPr="00E37B9B">
        <w:rPr>
          <w:rFonts w:ascii="Garamond" w:hAnsi="Garamond"/>
          <w:sz w:val="24"/>
          <w:szCs w:val="24"/>
        </w:rPr>
        <w:t>:</w:t>
      </w:r>
      <w:r w:rsidRPr="00E37B9B">
        <w:rPr>
          <w:rFonts w:ascii="Garamond" w:hAnsi="Garamond"/>
          <w:sz w:val="24"/>
          <w:szCs w:val="24"/>
        </w:rPr>
        <w:tab/>
      </w:r>
      <w:proofErr w:type="spellStart"/>
      <w:r w:rsidRPr="00E37B9B">
        <w:rPr>
          <w:rFonts w:ascii="Garamond" w:hAnsi="Garamond"/>
          <w:sz w:val="24"/>
          <w:szCs w:val="24"/>
        </w:rPr>
        <w:t>Fellowship</w:t>
      </w:r>
      <w:proofErr w:type="spellEnd"/>
      <w:r w:rsidRPr="00E37B9B">
        <w:rPr>
          <w:rFonts w:ascii="Garamond" w:hAnsi="Garamond"/>
          <w:sz w:val="24"/>
          <w:szCs w:val="24"/>
        </w:rPr>
        <w:t xml:space="preserve"> per la partecipazione al corso “</w:t>
      </w:r>
      <w:proofErr w:type="spellStart"/>
      <w:r w:rsidRPr="00E37B9B">
        <w:rPr>
          <w:rFonts w:ascii="Garamond" w:hAnsi="Garamond"/>
          <w:sz w:val="24"/>
          <w:szCs w:val="24"/>
        </w:rPr>
        <w:t>Paläographie</w:t>
      </w:r>
      <w:proofErr w:type="spellEnd"/>
      <w:r w:rsidRPr="00E37B9B">
        <w:rPr>
          <w:rFonts w:ascii="Garamond" w:hAnsi="Garamond"/>
          <w:sz w:val="24"/>
          <w:szCs w:val="24"/>
        </w:rPr>
        <w:t xml:space="preserve"> und </w:t>
      </w:r>
      <w:proofErr w:type="spellStart"/>
      <w:r w:rsidRPr="00E37B9B">
        <w:rPr>
          <w:rFonts w:ascii="Garamond" w:hAnsi="Garamond"/>
          <w:sz w:val="24"/>
          <w:szCs w:val="24"/>
        </w:rPr>
        <w:t>Philologie</w:t>
      </w:r>
      <w:proofErr w:type="spellEnd"/>
      <w:r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Pr="00E37B9B">
        <w:rPr>
          <w:rFonts w:ascii="Garamond" w:hAnsi="Garamond"/>
          <w:sz w:val="24"/>
          <w:szCs w:val="24"/>
        </w:rPr>
        <w:t>der</w:t>
      </w:r>
      <w:proofErr w:type="spellEnd"/>
      <w:r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Pr="00E37B9B">
        <w:rPr>
          <w:rFonts w:ascii="Garamond" w:hAnsi="Garamond"/>
          <w:sz w:val="24"/>
          <w:szCs w:val="24"/>
        </w:rPr>
        <w:t>juristischen</w:t>
      </w:r>
      <w:proofErr w:type="spellEnd"/>
      <w:r w:rsidRPr="00E37B9B">
        <w:rPr>
          <w:rFonts w:ascii="Garamond" w:hAnsi="Garamond"/>
          <w:sz w:val="24"/>
          <w:szCs w:val="24"/>
        </w:rPr>
        <w:t xml:space="preserve"> Texte </w:t>
      </w:r>
      <w:proofErr w:type="spellStart"/>
      <w:r w:rsidRPr="00E37B9B">
        <w:rPr>
          <w:rFonts w:ascii="Garamond" w:hAnsi="Garamond"/>
          <w:sz w:val="24"/>
          <w:szCs w:val="24"/>
        </w:rPr>
        <w:t>des</w:t>
      </w:r>
      <w:proofErr w:type="spellEnd"/>
      <w:r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Pr="00E37B9B">
        <w:rPr>
          <w:rFonts w:ascii="Garamond" w:hAnsi="Garamond"/>
          <w:sz w:val="24"/>
          <w:szCs w:val="24"/>
        </w:rPr>
        <w:t>lateinischen</w:t>
      </w:r>
      <w:proofErr w:type="spellEnd"/>
      <w:r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Pr="00E37B9B">
        <w:rPr>
          <w:rFonts w:ascii="Garamond" w:hAnsi="Garamond"/>
          <w:sz w:val="24"/>
          <w:szCs w:val="24"/>
        </w:rPr>
        <w:t>Mittelalters</w:t>
      </w:r>
      <w:proofErr w:type="spellEnd"/>
      <w:r w:rsidRPr="00E37B9B">
        <w:rPr>
          <w:rFonts w:ascii="Garamond" w:hAnsi="Garamond"/>
          <w:sz w:val="24"/>
          <w:szCs w:val="24"/>
        </w:rPr>
        <w:t xml:space="preserve">”, presso il Max-Planck-Institut </w:t>
      </w:r>
      <w:proofErr w:type="spellStart"/>
      <w:r w:rsidRPr="00E37B9B">
        <w:rPr>
          <w:rFonts w:ascii="Garamond" w:hAnsi="Garamond"/>
          <w:sz w:val="24"/>
          <w:szCs w:val="24"/>
        </w:rPr>
        <w:t>für</w:t>
      </w:r>
      <w:proofErr w:type="spellEnd"/>
      <w:r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Pr="00E37B9B">
        <w:rPr>
          <w:rFonts w:ascii="Garamond" w:hAnsi="Garamond"/>
          <w:sz w:val="24"/>
          <w:szCs w:val="24"/>
        </w:rPr>
        <w:t>europäische</w:t>
      </w:r>
      <w:proofErr w:type="spellEnd"/>
      <w:r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Pr="00E37B9B">
        <w:rPr>
          <w:rFonts w:ascii="Garamond" w:hAnsi="Garamond"/>
          <w:sz w:val="24"/>
          <w:szCs w:val="24"/>
        </w:rPr>
        <w:t>Rechtsges</w:t>
      </w:r>
      <w:r w:rsidR="00525D77" w:rsidRPr="00E37B9B">
        <w:rPr>
          <w:rFonts w:ascii="Garamond" w:hAnsi="Garamond"/>
          <w:sz w:val="24"/>
          <w:szCs w:val="24"/>
        </w:rPr>
        <w:t>chichte</w:t>
      </w:r>
      <w:proofErr w:type="spellEnd"/>
      <w:r w:rsidR="00525D77" w:rsidRPr="00E37B9B">
        <w:rPr>
          <w:rFonts w:ascii="Garamond" w:hAnsi="Garamond"/>
          <w:sz w:val="24"/>
          <w:szCs w:val="24"/>
        </w:rPr>
        <w:t xml:space="preserve">, Frankfurt </w:t>
      </w:r>
      <w:proofErr w:type="spellStart"/>
      <w:r w:rsidR="00525D77" w:rsidRPr="00E37B9B">
        <w:rPr>
          <w:rFonts w:ascii="Garamond" w:hAnsi="Garamond"/>
          <w:sz w:val="24"/>
          <w:szCs w:val="24"/>
        </w:rPr>
        <w:t>am</w:t>
      </w:r>
      <w:proofErr w:type="spellEnd"/>
      <w:r w:rsidR="00525D77"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="00525D77" w:rsidRPr="00E37B9B">
        <w:rPr>
          <w:rFonts w:ascii="Garamond" w:hAnsi="Garamond"/>
          <w:sz w:val="24"/>
          <w:szCs w:val="24"/>
        </w:rPr>
        <w:t>Main</w:t>
      </w:r>
      <w:proofErr w:type="spellEnd"/>
      <w:r w:rsidR="00525D77" w:rsidRPr="00E37B9B">
        <w:rPr>
          <w:rFonts w:ascii="Garamond" w:hAnsi="Garamond"/>
          <w:sz w:val="24"/>
          <w:szCs w:val="24"/>
        </w:rPr>
        <w:t>.</w:t>
      </w:r>
    </w:p>
    <w:p w14:paraId="2FDA2219" w14:textId="77777777" w:rsidR="00525D77" w:rsidRPr="00E37B9B" w:rsidRDefault="00525D77" w:rsidP="004B0A98">
      <w:pPr>
        <w:spacing w:after="0"/>
        <w:ind w:left="2832" w:hanging="2832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lastRenderedPageBreak/>
        <w:t>15/04/2008-30/06/2008</w:t>
      </w:r>
      <w:r w:rsidR="00C5335B" w:rsidRPr="00E37B9B">
        <w:rPr>
          <w:rFonts w:ascii="Garamond" w:hAnsi="Garamond"/>
          <w:sz w:val="24"/>
          <w:szCs w:val="24"/>
        </w:rPr>
        <w:t>:</w:t>
      </w:r>
      <w:r w:rsidRPr="00E37B9B">
        <w:rPr>
          <w:rFonts w:ascii="Garamond" w:hAnsi="Garamond"/>
          <w:sz w:val="24"/>
          <w:szCs w:val="24"/>
        </w:rPr>
        <w:tab/>
        <w:t xml:space="preserve">Università di Dresda nell’ambito del </w:t>
      </w:r>
      <w:proofErr w:type="spellStart"/>
      <w:r w:rsidRPr="00E37B9B">
        <w:rPr>
          <w:rFonts w:ascii="Garamond" w:hAnsi="Garamond"/>
          <w:sz w:val="24"/>
          <w:szCs w:val="24"/>
        </w:rPr>
        <w:t>Sonderforschungsbereich</w:t>
      </w:r>
      <w:proofErr w:type="spellEnd"/>
      <w:r w:rsidRPr="00E37B9B">
        <w:rPr>
          <w:rFonts w:ascii="Garamond" w:hAnsi="Garamond"/>
          <w:sz w:val="24"/>
          <w:szCs w:val="24"/>
        </w:rPr>
        <w:t xml:space="preserve"> 537 (</w:t>
      </w:r>
      <w:proofErr w:type="spellStart"/>
      <w:r w:rsidRPr="00E37B9B">
        <w:rPr>
          <w:rFonts w:ascii="Garamond" w:hAnsi="Garamond"/>
          <w:sz w:val="24"/>
          <w:szCs w:val="24"/>
        </w:rPr>
        <w:t>Institutionalität</w:t>
      </w:r>
      <w:proofErr w:type="spellEnd"/>
      <w:r w:rsidRPr="00E37B9B">
        <w:rPr>
          <w:rFonts w:ascii="Garamond" w:hAnsi="Garamond"/>
          <w:sz w:val="24"/>
          <w:szCs w:val="24"/>
        </w:rPr>
        <w:t xml:space="preserve"> und </w:t>
      </w:r>
      <w:proofErr w:type="spellStart"/>
      <w:r w:rsidRPr="00E37B9B">
        <w:rPr>
          <w:rFonts w:ascii="Garamond" w:hAnsi="Garamond"/>
          <w:sz w:val="24"/>
          <w:szCs w:val="24"/>
        </w:rPr>
        <w:t>Geschichtlichkeit</w:t>
      </w:r>
      <w:proofErr w:type="spellEnd"/>
      <w:r w:rsidRPr="00E37B9B">
        <w:rPr>
          <w:rFonts w:ascii="Garamond" w:hAnsi="Garamond"/>
          <w:sz w:val="24"/>
          <w:szCs w:val="24"/>
        </w:rPr>
        <w:t xml:space="preserve">), contratto di ricerca sotto la direzione del </w:t>
      </w:r>
      <w:proofErr w:type="spellStart"/>
      <w:r w:rsidRPr="00E37B9B">
        <w:rPr>
          <w:rFonts w:ascii="Garamond" w:hAnsi="Garamond"/>
          <w:sz w:val="24"/>
          <w:szCs w:val="24"/>
        </w:rPr>
        <w:t>Pr.Dr</w:t>
      </w:r>
      <w:proofErr w:type="spellEnd"/>
      <w:r w:rsidRPr="00E37B9B">
        <w:rPr>
          <w:rFonts w:ascii="Garamond" w:hAnsi="Garamond"/>
          <w:sz w:val="24"/>
          <w:szCs w:val="24"/>
        </w:rPr>
        <w:t xml:space="preserve">. </w:t>
      </w:r>
      <w:proofErr w:type="spellStart"/>
      <w:r w:rsidRPr="00E37B9B">
        <w:rPr>
          <w:rFonts w:ascii="Garamond" w:hAnsi="Garamond"/>
          <w:sz w:val="24"/>
          <w:szCs w:val="24"/>
        </w:rPr>
        <w:t>Gert</w:t>
      </w:r>
      <w:proofErr w:type="spellEnd"/>
      <w:r w:rsidRPr="00E37B9B">
        <w:rPr>
          <w:rFonts w:ascii="Garamond" w:hAnsi="Garamond"/>
          <w:sz w:val="24"/>
          <w:szCs w:val="24"/>
        </w:rPr>
        <w:t xml:space="preserve"> Melville.</w:t>
      </w:r>
    </w:p>
    <w:p w14:paraId="25EE4BAD" w14:textId="77777777" w:rsidR="00525D77" w:rsidRPr="00E37B9B" w:rsidRDefault="00525D77" w:rsidP="00525D77">
      <w:pPr>
        <w:spacing w:after="0"/>
        <w:jc w:val="both"/>
        <w:rPr>
          <w:rFonts w:ascii="Garamond" w:hAnsi="Garamond"/>
          <w:sz w:val="24"/>
          <w:szCs w:val="24"/>
          <w:lang w:val="en-US"/>
        </w:rPr>
      </w:pPr>
      <w:r w:rsidRPr="00E37B9B">
        <w:rPr>
          <w:rFonts w:ascii="Garamond" w:hAnsi="Garamond"/>
          <w:sz w:val="24"/>
          <w:szCs w:val="24"/>
          <w:lang w:val="en-US"/>
        </w:rPr>
        <w:t>15/01/2009-30/04/2009</w:t>
      </w:r>
      <w:r w:rsidR="00C5335B" w:rsidRPr="00E37B9B">
        <w:rPr>
          <w:rFonts w:ascii="Garamond" w:hAnsi="Garamond"/>
          <w:sz w:val="24"/>
          <w:szCs w:val="24"/>
          <w:lang w:val="en-US"/>
        </w:rPr>
        <w:t>:</w:t>
      </w:r>
      <w:r w:rsidRPr="00E37B9B">
        <w:rPr>
          <w:rFonts w:ascii="Garamond" w:hAnsi="Garamond"/>
          <w:sz w:val="24"/>
          <w:szCs w:val="24"/>
          <w:lang w:val="en-US"/>
        </w:rPr>
        <w:tab/>
        <w:t xml:space="preserve">Robbins Fellow, Berkeley Law, University of California. </w:t>
      </w:r>
    </w:p>
    <w:p w14:paraId="6BAC2E02" w14:textId="77777777" w:rsidR="00525D77" w:rsidRPr="00E37B9B" w:rsidRDefault="00525D77" w:rsidP="00525D77">
      <w:pPr>
        <w:spacing w:after="0"/>
        <w:ind w:left="2832" w:hanging="2832"/>
        <w:jc w:val="both"/>
        <w:rPr>
          <w:rFonts w:ascii="Garamond" w:hAnsi="Garamond"/>
          <w:sz w:val="24"/>
          <w:szCs w:val="24"/>
          <w:lang w:val="en-US"/>
        </w:rPr>
      </w:pPr>
      <w:r w:rsidRPr="00E37B9B">
        <w:rPr>
          <w:rFonts w:ascii="Garamond" w:hAnsi="Garamond"/>
          <w:sz w:val="24"/>
          <w:szCs w:val="24"/>
          <w:lang w:val="en-US"/>
        </w:rPr>
        <w:t>01/08/2009-15/09/2009</w:t>
      </w:r>
      <w:r w:rsidR="00C5335B" w:rsidRPr="00E37B9B">
        <w:rPr>
          <w:rFonts w:ascii="Garamond" w:hAnsi="Garamond"/>
          <w:sz w:val="24"/>
          <w:szCs w:val="24"/>
          <w:lang w:val="en-US"/>
        </w:rPr>
        <w:t>:</w:t>
      </w:r>
      <w:r w:rsidRPr="00E37B9B">
        <w:rPr>
          <w:rFonts w:ascii="Garamond" w:hAnsi="Garamond"/>
          <w:sz w:val="24"/>
          <w:szCs w:val="24"/>
          <w:lang w:val="en-US"/>
        </w:rPr>
        <w:tab/>
        <w:t>Visiting Researcher Robbins Collection, Berkeley, University of California.</w:t>
      </w:r>
    </w:p>
    <w:p w14:paraId="461C2427" w14:textId="77777777" w:rsidR="00525D77" w:rsidRPr="00E37B9B" w:rsidRDefault="00525D77" w:rsidP="00525D77">
      <w:pPr>
        <w:spacing w:after="0"/>
        <w:ind w:left="2832" w:hanging="2832"/>
        <w:jc w:val="both"/>
        <w:rPr>
          <w:rFonts w:ascii="Garamond" w:hAnsi="Garamond"/>
          <w:sz w:val="24"/>
          <w:szCs w:val="24"/>
          <w:lang w:val="es-ES"/>
        </w:rPr>
      </w:pPr>
      <w:r w:rsidRPr="00E37B9B">
        <w:rPr>
          <w:rFonts w:ascii="Garamond" w:hAnsi="Garamond"/>
          <w:sz w:val="24"/>
          <w:szCs w:val="24"/>
          <w:lang w:val="es-ES"/>
        </w:rPr>
        <w:t>01/09/2013-31/10/2013</w:t>
      </w:r>
      <w:r w:rsidR="00C5335B" w:rsidRPr="00E37B9B">
        <w:rPr>
          <w:rFonts w:ascii="Garamond" w:hAnsi="Garamond"/>
          <w:sz w:val="24"/>
          <w:szCs w:val="24"/>
          <w:lang w:val="es-ES"/>
        </w:rPr>
        <w:t>:</w:t>
      </w:r>
      <w:r w:rsidRPr="00E37B9B">
        <w:rPr>
          <w:rFonts w:ascii="Garamond" w:hAnsi="Garamond"/>
          <w:sz w:val="24"/>
          <w:szCs w:val="24"/>
          <w:lang w:val="es-ES"/>
        </w:rPr>
        <w:tab/>
        <w:t>Visiting Researcher, Universidad Autónoma di Madrid, Departamento de Derecho Privado, Social y Económico de la Facultad de Derecho, Area de Historia del derecho.</w:t>
      </w:r>
    </w:p>
    <w:p w14:paraId="05B14051" w14:textId="77777777" w:rsidR="00525D77" w:rsidRPr="00E37B9B" w:rsidRDefault="00525D77" w:rsidP="00525D77">
      <w:pPr>
        <w:spacing w:after="0"/>
        <w:ind w:left="2832" w:hanging="2832"/>
        <w:jc w:val="both"/>
        <w:rPr>
          <w:rFonts w:ascii="Garamond" w:hAnsi="Garamond"/>
          <w:sz w:val="24"/>
          <w:szCs w:val="24"/>
          <w:lang w:val="es-ES"/>
        </w:rPr>
      </w:pPr>
      <w:r w:rsidRPr="00E37B9B">
        <w:rPr>
          <w:rFonts w:ascii="Garamond" w:hAnsi="Garamond"/>
          <w:sz w:val="24"/>
          <w:szCs w:val="24"/>
          <w:lang w:val="es-ES"/>
        </w:rPr>
        <w:t>15/09/2014-5/11/2014</w:t>
      </w:r>
      <w:r w:rsidR="00C5335B" w:rsidRPr="00E37B9B">
        <w:rPr>
          <w:rFonts w:ascii="Garamond" w:hAnsi="Garamond"/>
          <w:sz w:val="24"/>
          <w:szCs w:val="24"/>
          <w:lang w:val="es-ES"/>
        </w:rPr>
        <w:t>:</w:t>
      </w:r>
      <w:r w:rsidRPr="00E37B9B">
        <w:rPr>
          <w:rFonts w:ascii="Garamond" w:hAnsi="Garamond"/>
          <w:sz w:val="24"/>
          <w:szCs w:val="24"/>
          <w:lang w:val="es-ES"/>
        </w:rPr>
        <w:tab/>
        <w:t>Visiting Professor invitato dalla Universidad Autónoma di Madrid, Departamento de Derecho Privado, Social y Económico de la Facultad de Derecho, Area de Historia del derecho.</w:t>
      </w:r>
    </w:p>
    <w:p w14:paraId="6CC9D19D" w14:textId="77777777" w:rsidR="00525D77" w:rsidRPr="00E37B9B" w:rsidRDefault="00525D77" w:rsidP="00525D77">
      <w:pPr>
        <w:spacing w:after="0"/>
        <w:jc w:val="both"/>
        <w:rPr>
          <w:rFonts w:ascii="Garamond" w:hAnsi="Garamond"/>
          <w:sz w:val="24"/>
          <w:szCs w:val="24"/>
          <w:lang w:val="en-US"/>
        </w:rPr>
      </w:pPr>
      <w:r w:rsidRPr="00E37B9B">
        <w:rPr>
          <w:rFonts w:ascii="Garamond" w:hAnsi="Garamond"/>
          <w:sz w:val="24"/>
          <w:szCs w:val="24"/>
          <w:lang w:val="en-US"/>
        </w:rPr>
        <w:t>01/08/2017-01/10/2017</w:t>
      </w:r>
      <w:r w:rsidR="00C5335B" w:rsidRPr="00E37B9B">
        <w:rPr>
          <w:rFonts w:ascii="Garamond" w:hAnsi="Garamond"/>
          <w:sz w:val="24"/>
          <w:szCs w:val="24"/>
          <w:lang w:val="en-US"/>
        </w:rPr>
        <w:t>:</w:t>
      </w:r>
      <w:r w:rsidRPr="00E37B9B">
        <w:rPr>
          <w:rFonts w:ascii="Garamond" w:hAnsi="Garamond"/>
          <w:sz w:val="24"/>
          <w:szCs w:val="24"/>
          <w:lang w:val="en-US"/>
        </w:rPr>
        <w:tab/>
        <w:t xml:space="preserve">Robbins Fellow, Berkeley Law, University of California; </w:t>
      </w:r>
    </w:p>
    <w:p w14:paraId="1074E6BC" w14:textId="60859624" w:rsidR="005262AE" w:rsidRPr="00E37B9B" w:rsidRDefault="00525D77" w:rsidP="005262AE">
      <w:pPr>
        <w:spacing w:after="0"/>
        <w:ind w:left="2832" w:hanging="2832"/>
        <w:jc w:val="both"/>
        <w:rPr>
          <w:rFonts w:ascii="Garamond" w:hAnsi="Garamond"/>
          <w:sz w:val="24"/>
          <w:szCs w:val="24"/>
          <w:lang w:val="en-GB"/>
        </w:rPr>
      </w:pPr>
      <w:r w:rsidRPr="00E37B9B">
        <w:rPr>
          <w:rFonts w:ascii="Garamond" w:hAnsi="Garamond"/>
          <w:sz w:val="24"/>
          <w:szCs w:val="24"/>
          <w:lang w:val="en-GB"/>
        </w:rPr>
        <w:t>01/10/2018-31/12/2018</w:t>
      </w:r>
      <w:r w:rsidR="00C5335B" w:rsidRPr="00E37B9B">
        <w:rPr>
          <w:rFonts w:ascii="Garamond" w:hAnsi="Garamond"/>
          <w:sz w:val="24"/>
          <w:szCs w:val="24"/>
          <w:lang w:val="en-GB"/>
        </w:rPr>
        <w:t>:</w:t>
      </w:r>
      <w:r w:rsidRPr="00E37B9B">
        <w:rPr>
          <w:rFonts w:ascii="Garamond" w:hAnsi="Garamond"/>
          <w:sz w:val="24"/>
          <w:szCs w:val="24"/>
          <w:lang w:val="en-GB"/>
        </w:rPr>
        <w:tab/>
        <w:t>Research Fellow, Max-Planck-</w:t>
      </w:r>
      <w:proofErr w:type="spellStart"/>
      <w:r w:rsidRPr="00E37B9B">
        <w:rPr>
          <w:rFonts w:ascii="Garamond" w:hAnsi="Garamond"/>
          <w:sz w:val="24"/>
          <w:szCs w:val="24"/>
          <w:lang w:val="en-GB"/>
        </w:rPr>
        <w:t>Institut</w:t>
      </w:r>
      <w:proofErr w:type="spellEnd"/>
      <w:r w:rsidRPr="00E37B9B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E37B9B">
        <w:rPr>
          <w:rFonts w:ascii="Garamond" w:hAnsi="Garamond"/>
          <w:sz w:val="24"/>
          <w:szCs w:val="24"/>
          <w:lang w:val="en-GB"/>
        </w:rPr>
        <w:t>für</w:t>
      </w:r>
      <w:proofErr w:type="spellEnd"/>
      <w:r w:rsidRPr="00E37B9B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E37B9B">
        <w:rPr>
          <w:rFonts w:ascii="Garamond" w:hAnsi="Garamond"/>
          <w:sz w:val="24"/>
          <w:szCs w:val="24"/>
          <w:lang w:val="en-GB"/>
        </w:rPr>
        <w:t>europäische</w:t>
      </w:r>
      <w:proofErr w:type="spellEnd"/>
      <w:r w:rsidRPr="00E37B9B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E37B9B">
        <w:rPr>
          <w:rFonts w:ascii="Garamond" w:hAnsi="Garamond"/>
          <w:sz w:val="24"/>
          <w:szCs w:val="24"/>
          <w:lang w:val="en-GB"/>
        </w:rPr>
        <w:t>Rechtsgeschichte</w:t>
      </w:r>
      <w:proofErr w:type="spellEnd"/>
      <w:r w:rsidRPr="00E37B9B">
        <w:rPr>
          <w:rFonts w:ascii="Garamond" w:hAnsi="Garamond"/>
          <w:sz w:val="24"/>
          <w:szCs w:val="24"/>
          <w:lang w:val="en-GB"/>
        </w:rPr>
        <w:t>, Frankfurt am Main.</w:t>
      </w:r>
    </w:p>
    <w:p w14:paraId="1F86AE02" w14:textId="6FC89AEB" w:rsidR="005262AE" w:rsidRPr="008417C7" w:rsidRDefault="003D3871" w:rsidP="00B003C7">
      <w:pPr>
        <w:spacing w:after="0"/>
        <w:ind w:left="2832" w:hanging="2832"/>
        <w:jc w:val="both"/>
        <w:rPr>
          <w:rFonts w:ascii="Garamond" w:hAnsi="Garamond"/>
          <w:sz w:val="24"/>
          <w:szCs w:val="24"/>
          <w:lang w:val="en-GB"/>
        </w:rPr>
      </w:pPr>
      <w:r w:rsidRPr="00E37B9B">
        <w:rPr>
          <w:rFonts w:ascii="Garamond" w:hAnsi="Garamond"/>
          <w:sz w:val="24"/>
          <w:szCs w:val="24"/>
          <w:lang w:val="es-ES"/>
        </w:rPr>
        <w:t>2019</w:t>
      </w:r>
      <w:r w:rsidR="005262AE" w:rsidRPr="00E37B9B">
        <w:rPr>
          <w:rFonts w:ascii="Garamond" w:hAnsi="Garamond"/>
          <w:sz w:val="24"/>
          <w:szCs w:val="24"/>
          <w:lang w:val="es-ES"/>
        </w:rPr>
        <w:tab/>
      </w:r>
      <w:r w:rsidR="005730B5" w:rsidRPr="00E37B9B">
        <w:rPr>
          <w:rFonts w:ascii="Garamond" w:hAnsi="Garamond"/>
          <w:sz w:val="24"/>
          <w:szCs w:val="24"/>
          <w:lang w:val="es-ES"/>
        </w:rPr>
        <w:t>Visiting Researcher</w:t>
      </w:r>
      <w:r w:rsidR="00B641F9" w:rsidRPr="00E37B9B">
        <w:rPr>
          <w:rFonts w:ascii="Garamond" w:hAnsi="Garamond"/>
          <w:sz w:val="24"/>
          <w:szCs w:val="24"/>
          <w:lang w:val="es-ES"/>
        </w:rPr>
        <w:t xml:space="preserve"> nell’ambito del progetto</w:t>
      </w:r>
      <w:r w:rsidR="00B003C7" w:rsidRPr="00E37B9B">
        <w:rPr>
          <w:rFonts w:ascii="Garamond" w:hAnsi="Garamond"/>
          <w:sz w:val="24"/>
          <w:szCs w:val="24"/>
          <w:lang w:val="es-ES"/>
        </w:rPr>
        <w:t xml:space="preserve"> </w:t>
      </w:r>
      <w:r w:rsidR="00B003C7" w:rsidRPr="00E37B9B">
        <w:rPr>
          <w:rFonts w:ascii="Garamond" w:hAnsi="Garamond"/>
          <w:i/>
          <w:sz w:val="24"/>
          <w:szCs w:val="24"/>
          <w:lang w:val="es-ES"/>
        </w:rPr>
        <w:t xml:space="preserve">Diccionario Histórico de Derecho Canónico en Hispanoamérica y Filipinas. </w:t>
      </w:r>
      <w:r w:rsidR="00B003C7" w:rsidRPr="008417C7">
        <w:rPr>
          <w:rFonts w:ascii="Garamond" w:hAnsi="Garamond"/>
          <w:i/>
          <w:sz w:val="24"/>
          <w:szCs w:val="24"/>
          <w:lang w:val="en-GB"/>
        </w:rPr>
        <w:t>S.XVI-XVIII (DCH)</w:t>
      </w:r>
      <w:r w:rsidR="00B003C7" w:rsidRPr="008417C7">
        <w:rPr>
          <w:rFonts w:ascii="Garamond" w:hAnsi="Garamond"/>
          <w:sz w:val="24"/>
          <w:szCs w:val="24"/>
          <w:lang w:val="en-GB"/>
        </w:rPr>
        <w:t>, (</w:t>
      </w:r>
      <w:proofErr w:type="spellStart"/>
      <w:r w:rsidR="00B003C7" w:rsidRPr="008417C7">
        <w:rPr>
          <w:rFonts w:ascii="Garamond" w:hAnsi="Garamond"/>
          <w:sz w:val="24"/>
          <w:szCs w:val="24"/>
          <w:lang w:val="en-GB"/>
        </w:rPr>
        <w:t>artículo</w:t>
      </w:r>
      <w:proofErr w:type="spellEnd"/>
      <w:r w:rsidR="00B003C7" w:rsidRPr="008417C7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="00B003C7" w:rsidRPr="008417C7">
        <w:rPr>
          <w:rFonts w:ascii="Garamond" w:hAnsi="Garamond"/>
          <w:sz w:val="24"/>
          <w:szCs w:val="24"/>
          <w:lang w:val="en-GB"/>
        </w:rPr>
        <w:t>Temático</w:t>
      </w:r>
      <w:proofErr w:type="spellEnd"/>
      <w:r w:rsidR="00B003C7" w:rsidRPr="008417C7">
        <w:rPr>
          <w:rFonts w:ascii="Garamond" w:hAnsi="Garamond"/>
          <w:sz w:val="24"/>
          <w:szCs w:val="24"/>
          <w:lang w:val="en-GB"/>
        </w:rPr>
        <w:t xml:space="preserve">: </w:t>
      </w:r>
      <w:proofErr w:type="spellStart"/>
      <w:r w:rsidR="00B003C7" w:rsidRPr="008417C7">
        <w:rPr>
          <w:rFonts w:ascii="Garamond" w:hAnsi="Garamond"/>
          <w:sz w:val="24"/>
          <w:szCs w:val="24"/>
          <w:lang w:val="en-GB"/>
        </w:rPr>
        <w:t>Mayoridad</w:t>
      </w:r>
      <w:proofErr w:type="spellEnd"/>
      <w:r w:rsidR="00B003C7" w:rsidRPr="008417C7">
        <w:rPr>
          <w:rFonts w:ascii="Garamond" w:hAnsi="Garamond"/>
          <w:sz w:val="24"/>
          <w:szCs w:val="24"/>
          <w:lang w:val="en-GB"/>
        </w:rPr>
        <w:t xml:space="preserve"> y </w:t>
      </w:r>
      <w:proofErr w:type="spellStart"/>
      <w:r w:rsidR="00B003C7" w:rsidRPr="008417C7">
        <w:rPr>
          <w:rFonts w:ascii="Garamond" w:hAnsi="Garamond"/>
          <w:sz w:val="24"/>
          <w:szCs w:val="24"/>
          <w:lang w:val="en-GB"/>
        </w:rPr>
        <w:t>Obediencia</w:t>
      </w:r>
      <w:proofErr w:type="spellEnd"/>
      <w:r w:rsidR="00B003C7" w:rsidRPr="008417C7">
        <w:rPr>
          <w:rFonts w:ascii="Garamond" w:hAnsi="Garamond"/>
          <w:sz w:val="24"/>
          <w:szCs w:val="24"/>
          <w:lang w:val="en-GB"/>
        </w:rPr>
        <w:t>)</w:t>
      </w:r>
      <w:r w:rsidR="005262AE" w:rsidRPr="008417C7">
        <w:rPr>
          <w:rFonts w:ascii="Garamond" w:hAnsi="Garamond"/>
          <w:sz w:val="24"/>
          <w:szCs w:val="24"/>
          <w:lang w:val="en-GB"/>
        </w:rPr>
        <w:t>, Max-Planck-</w:t>
      </w:r>
      <w:proofErr w:type="spellStart"/>
      <w:r w:rsidR="005262AE" w:rsidRPr="008417C7">
        <w:rPr>
          <w:rFonts w:ascii="Garamond" w:hAnsi="Garamond"/>
          <w:sz w:val="24"/>
          <w:szCs w:val="24"/>
          <w:lang w:val="en-GB"/>
        </w:rPr>
        <w:t>Institut</w:t>
      </w:r>
      <w:proofErr w:type="spellEnd"/>
      <w:r w:rsidR="005262AE" w:rsidRPr="008417C7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="005262AE" w:rsidRPr="008417C7">
        <w:rPr>
          <w:rFonts w:ascii="Garamond" w:hAnsi="Garamond"/>
          <w:sz w:val="24"/>
          <w:szCs w:val="24"/>
          <w:lang w:val="en-GB"/>
        </w:rPr>
        <w:t>für</w:t>
      </w:r>
      <w:proofErr w:type="spellEnd"/>
      <w:r w:rsidR="005262AE" w:rsidRPr="008417C7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="005262AE" w:rsidRPr="008417C7">
        <w:rPr>
          <w:rFonts w:ascii="Garamond" w:hAnsi="Garamond"/>
          <w:sz w:val="24"/>
          <w:szCs w:val="24"/>
          <w:lang w:val="en-GB"/>
        </w:rPr>
        <w:t>europäische</w:t>
      </w:r>
      <w:proofErr w:type="spellEnd"/>
      <w:r w:rsidR="005262AE" w:rsidRPr="008417C7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="005262AE" w:rsidRPr="008417C7">
        <w:rPr>
          <w:rFonts w:ascii="Garamond" w:hAnsi="Garamond"/>
          <w:sz w:val="24"/>
          <w:szCs w:val="24"/>
          <w:lang w:val="en-GB"/>
        </w:rPr>
        <w:t>Rechtsgeschichte</w:t>
      </w:r>
      <w:proofErr w:type="spellEnd"/>
      <w:r w:rsidR="005262AE" w:rsidRPr="008417C7">
        <w:rPr>
          <w:rFonts w:ascii="Garamond" w:hAnsi="Garamond"/>
          <w:sz w:val="24"/>
          <w:szCs w:val="24"/>
          <w:lang w:val="en-GB"/>
        </w:rPr>
        <w:t>, Frankfurt am Main (</w:t>
      </w:r>
      <w:r w:rsidR="00C96E0A" w:rsidRPr="008417C7">
        <w:rPr>
          <w:rFonts w:ascii="Garamond" w:hAnsi="Garamond"/>
          <w:sz w:val="24"/>
          <w:szCs w:val="24"/>
          <w:lang w:val="en-GB"/>
        </w:rPr>
        <w:t>visiting funded but cancelled for health reasons</w:t>
      </w:r>
      <w:r w:rsidR="005262AE" w:rsidRPr="008417C7">
        <w:rPr>
          <w:rFonts w:ascii="Garamond" w:hAnsi="Garamond"/>
          <w:sz w:val="24"/>
          <w:szCs w:val="24"/>
          <w:lang w:val="en-GB"/>
        </w:rPr>
        <w:t>)</w:t>
      </w:r>
    </w:p>
    <w:p w14:paraId="7DEC2B71" w14:textId="77777777" w:rsidR="008417C7" w:rsidRPr="008417C7" w:rsidRDefault="008417C7" w:rsidP="00B003C7">
      <w:pPr>
        <w:spacing w:after="0"/>
        <w:ind w:left="2832" w:hanging="2832"/>
        <w:jc w:val="both"/>
        <w:rPr>
          <w:rFonts w:ascii="Garamond" w:hAnsi="Garamond"/>
          <w:sz w:val="24"/>
          <w:szCs w:val="24"/>
          <w:lang w:val="en-GB"/>
        </w:rPr>
      </w:pPr>
    </w:p>
    <w:p w14:paraId="6A8A98A7" w14:textId="0EB6A2BE" w:rsidR="00D81502" w:rsidRPr="00E37B9B" w:rsidRDefault="00D81502" w:rsidP="00B003C7">
      <w:pPr>
        <w:spacing w:after="0"/>
        <w:ind w:left="2832" w:hanging="2832"/>
        <w:jc w:val="both"/>
        <w:rPr>
          <w:rFonts w:ascii="Garamond" w:hAnsi="Garamond"/>
          <w:sz w:val="24"/>
          <w:szCs w:val="24"/>
          <w:lang w:val="es-ES"/>
        </w:rPr>
      </w:pPr>
      <w:r w:rsidRPr="00E37B9B">
        <w:rPr>
          <w:rFonts w:ascii="Garamond" w:hAnsi="Garamond"/>
          <w:sz w:val="24"/>
          <w:szCs w:val="24"/>
          <w:lang w:val="es-ES"/>
        </w:rPr>
        <w:t>2021</w:t>
      </w:r>
      <w:r w:rsidRPr="00E37B9B">
        <w:rPr>
          <w:rFonts w:ascii="Garamond" w:hAnsi="Garamond"/>
          <w:b/>
          <w:sz w:val="24"/>
          <w:szCs w:val="24"/>
          <w:lang w:val="es-ES"/>
        </w:rPr>
        <w:tab/>
      </w:r>
      <w:r w:rsidRPr="00E37B9B">
        <w:rPr>
          <w:rFonts w:ascii="Garamond" w:hAnsi="Garamond"/>
          <w:sz w:val="24"/>
          <w:szCs w:val="24"/>
          <w:lang w:val="es-ES"/>
        </w:rPr>
        <w:t>Visiting Researcher, Universidad Autónoma di Madrid, Departamento de Derecho Privado, Social y Económico de la Facultad de Derecho, Area de Historia del derecho</w:t>
      </w:r>
    </w:p>
    <w:p w14:paraId="4774AFF2" w14:textId="77777777" w:rsidR="007A7163" w:rsidRPr="00E37B9B" w:rsidRDefault="007A7163" w:rsidP="00B003C7">
      <w:pPr>
        <w:spacing w:after="0"/>
        <w:ind w:left="2832" w:hanging="2832"/>
        <w:jc w:val="both"/>
        <w:rPr>
          <w:rFonts w:ascii="Garamond" w:hAnsi="Garamond"/>
          <w:sz w:val="24"/>
          <w:szCs w:val="24"/>
          <w:lang w:val="es-ES"/>
        </w:rPr>
      </w:pPr>
    </w:p>
    <w:p w14:paraId="4B94D5A5" w14:textId="77777777" w:rsidR="004B0A98" w:rsidRPr="00E37B9B" w:rsidRDefault="004B0A98" w:rsidP="004B0A98">
      <w:pPr>
        <w:spacing w:after="0"/>
        <w:jc w:val="both"/>
        <w:rPr>
          <w:rFonts w:ascii="Garamond" w:hAnsi="Garamond"/>
          <w:sz w:val="24"/>
          <w:szCs w:val="24"/>
          <w:lang w:val="es-ES"/>
        </w:rPr>
      </w:pPr>
    </w:p>
    <w:p w14:paraId="375A51F2" w14:textId="77777777" w:rsidR="00D258FC" w:rsidRPr="00E37B9B" w:rsidRDefault="00D258FC" w:rsidP="00D258FC">
      <w:pPr>
        <w:spacing w:after="0"/>
        <w:jc w:val="both"/>
        <w:rPr>
          <w:rFonts w:ascii="Garamond" w:hAnsi="Garamond"/>
          <w:smallCaps/>
          <w:sz w:val="24"/>
          <w:szCs w:val="24"/>
        </w:rPr>
      </w:pPr>
      <w:r w:rsidRPr="00E37B9B">
        <w:rPr>
          <w:rFonts w:ascii="Garamond" w:hAnsi="Garamond"/>
          <w:smallCaps/>
          <w:sz w:val="24"/>
          <w:szCs w:val="24"/>
        </w:rPr>
        <w:t xml:space="preserve">Responsabilità di studi e ricerche scientifiche:  </w:t>
      </w:r>
    </w:p>
    <w:p w14:paraId="1F067241" w14:textId="77777777" w:rsidR="00D258FC" w:rsidRPr="00E37B9B" w:rsidRDefault="00D258FC" w:rsidP="00D258FC">
      <w:pPr>
        <w:spacing w:after="0"/>
        <w:jc w:val="both"/>
        <w:rPr>
          <w:rFonts w:ascii="Garamond" w:hAnsi="Garamond"/>
          <w:smallCaps/>
          <w:sz w:val="24"/>
          <w:szCs w:val="24"/>
        </w:rPr>
      </w:pPr>
    </w:p>
    <w:p w14:paraId="5559EA13" w14:textId="1BD6BD0C" w:rsidR="00D258FC" w:rsidRPr="00E37B9B" w:rsidRDefault="00D258FC" w:rsidP="00D258FC">
      <w:pPr>
        <w:spacing w:after="0"/>
        <w:ind w:left="2895" w:hanging="2895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20/11/2020-20/11/2021: </w:t>
      </w:r>
      <w:r w:rsidRPr="00E37B9B">
        <w:rPr>
          <w:rFonts w:ascii="Garamond" w:hAnsi="Garamond"/>
          <w:sz w:val="24"/>
          <w:szCs w:val="24"/>
        </w:rPr>
        <w:tab/>
        <w:t>Responsabile Progetto</w:t>
      </w:r>
      <w:r w:rsidR="00667A14" w:rsidRPr="00E37B9B">
        <w:rPr>
          <w:rFonts w:ascii="Garamond" w:hAnsi="Garamond"/>
          <w:sz w:val="24"/>
          <w:szCs w:val="24"/>
        </w:rPr>
        <w:t xml:space="preserve"> (P.I)</w:t>
      </w:r>
      <w:r w:rsidRPr="00E37B9B">
        <w:rPr>
          <w:rFonts w:ascii="Garamond" w:hAnsi="Garamond"/>
          <w:sz w:val="24"/>
          <w:szCs w:val="24"/>
        </w:rPr>
        <w:t xml:space="preserve">: “Un corpo carico di astrazioni”. Pratiche giudiziarie e linguaggi giuridici nell’Europa </w:t>
      </w:r>
      <w:proofErr w:type="gramStart"/>
      <w:r w:rsidRPr="00E37B9B">
        <w:rPr>
          <w:rFonts w:ascii="Garamond" w:hAnsi="Garamond"/>
          <w:sz w:val="24"/>
          <w:szCs w:val="24"/>
        </w:rPr>
        <w:t>Moderna”(</w:t>
      </w:r>
      <w:proofErr w:type="gramEnd"/>
      <w:r w:rsidRPr="00E37B9B">
        <w:rPr>
          <w:rFonts w:ascii="Garamond" w:hAnsi="Garamond"/>
          <w:sz w:val="24"/>
          <w:szCs w:val="24"/>
        </w:rPr>
        <w:t xml:space="preserve"> COAS); Linea di Intervento 3 “</w:t>
      </w:r>
      <w:proofErr w:type="spellStart"/>
      <w:r w:rsidRPr="00E37B9B">
        <w:rPr>
          <w:rFonts w:ascii="Garamond" w:hAnsi="Garamond"/>
          <w:sz w:val="24"/>
          <w:szCs w:val="24"/>
        </w:rPr>
        <w:t>Starting</w:t>
      </w:r>
      <w:proofErr w:type="spellEnd"/>
      <w:r w:rsidRPr="00E37B9B">
        <w:rPr>
          <w:rFonts w:ascii="Garamond" w:hAnsi="Garamond"/>
          <w:sz w:val="24"/>
          <w:szCs w:val="24"/>
        </w:rPr>
        <w:t xml:space="preserve"> Grant” del “Piano di incentivi per la ricerca di Ateneo”</w:t>
      </w:r>
      <w:r w:rsidR="00667A14" w:rsidRPr="00E37B9B">
        <w:rPr>
          <w:rFonts w:ascii="Garamond" w:hAnsi="Garamond"/>
          <w:sz w:val="24"/>
          <w:szCs w:val="24"/>
        </w:rPr>
        <w:t>, Università di Catania</w:t>
      </w:r>
      <w:r w:rsidRPr="00E37B9B">
        <w:rPr>
          <w:rFonts w:ascii="Garamond" w:hAnsi="Garamond"/>
          <w:sz w:val="24"/>
          <w:szCs w:val="24"/>
        </w:rPr>
        <w:t xml:space="preserve">. </w:t>
      </w:r>
    </w:p>
    <w:p w14:paraId="7575B929" w14:textId="77777777" w:rsidR="00D258FC" w:rsidRPr="00E37B9B" w:rsidRDefault="00D258FC" w:rsidP="00D258F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04D4711" w14:textId="77777777" w:rsidR="00D258FC" w:rsidRPr="00E37B9B" w:rsidRDefault="00D258FC" w:rsidP="00D258F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FAC23AD" w14:textId="77777777" w:rsidR="00D258FC" w:rsidRPr="00E37B9B" w:rsidRDefault="00D258FC" w:rsidP="00D258FC">
      <w:pPr>
        <w:spacing w:after="0"/>
        <w:jc w:val="both"/>
        <w:rPr>
          <w:rFonts w:ascii="Garamond" w:hAnsi="Garamond"/>
          <w:smallCaps/>
          <w:sz w:val="24"/>
          <w:szCs w:val="24"/>
        </w:rPr>
      </w:pPr>
      <w:r w:rsidRPr="00E37B9B">
        <w:rPr>
          <w:rFonts w:ascii="Garamond" w:hAnsi="Garamond"/>
          <w:smallCaps/>
          <w:sz w:val="24"/>
          <w:szCs w:val="24"/>
        </w:rPr>
        <w:t xml:space="preserve">Partecipazione a gruppi di ricerca:  </w:t>
      </w:r>
    </w:p>
    <w:p w14:paraId="39E18F25" w14:textId="77777777" w:rsidR="00D258FC" w:rsidRPr="00E37B9B" w:rsidRDefault="00D258FC" w:rsidP="00D258FC">
      <w:pPr>
        <w:spacing w:after="0"/>
        <w:ind w:left="2832" w:hanging="2832"/>
        <w:jc w:val="both"/>
        <w:rPr>
          <w:rFonts w:ascii="Garamond" w:hAnsi="Garamond"/>
          <w:sz w:val="24"/>
          <w:szCs w:val="24"/>
        </w:rPr>
      </w:pPr>
    </w:p>
    <w:p w14:paraId="1D3D5C7B" w14:textId="0C2E701C" w:rsidR="00D258FC" w:rsidRPr="00E37B9B" w:rsidRDefault="00D258FC" w:rsidP="00D258FC">
      <w:pPr>
        <w:spacing w:after="0"/>
        <w:ind w:left="2832" w:hanging="2832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2004</w:t>
      </w:r>
      <w:r w:rsidR="006130F2" w:rsidRPr="00E37B9B">
        <w:rPr>
          <w:rFonts w:ascii="Garamond" w:hAnsi="Garamond"/>
          <w:sz w:val="24"/>
          <w:szCs w:val="24"/>
        </w:rPr>
        <w:t>-2006:</w:t>
      </w:r>
      <w:r w:rsidR="006130F2" w:rsidRPr="00E37B9B">
        <w:rPr>
          <w:rFonts w:ascii="Garamond" w:hAnsi="Garamond"/>
          <w:sz w:val="24"/>
          <w:szCs w:val="24"/>
        </w:rPr>
        <w:tab/>
        <w:t>Componente dell’</w:t>
      </w:r>
      <w:r w:rsidRPr="00E37B9B">
        <w:rPr>
          <w:rFonts w:ascii="Garamond" w:hAnsi="Garamond"/>
          <w:sz w:val="24"/>
          <w:szCs w:val="24"/>
        </w:rPr>
        <w:t>unità di ricerca di Catania coordinata dal Prof. Migliorino “Prin 2004 L'inchiesta giudiziaria tra Otto e Novecento”.</w:t>
      </w:r>
    </w:p>
    <w:p w14:paraId="56118C96" w14:textId="77777777" w:rsidR="00D258FC" w:rsidRPr="00E37B9B" w:rsidRDefault="00D258FC" w:rsidP="00D258FC">
      <w:pPr>
        <w:spacing w:after="0"/>
        <w:ind w:left="2832" w:hanging="2832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2007 -2008:</w:t>
      </w:r>
      <w:r w:rsidRPr="00E37B9B">
        <w:rPr>
          <w:rFonts w:ascii="Garamond" w:hAnsi="Garamond"/>
          <w:sz w:val="24"/>
          <w:szCs w:val="24"/>
        </w:rPr>
        <w:tab/>
        <w:t>Componente del gruppo di ricerca coordinato dal Prof. Francesco Migliorino: “PRA 2006: La dialettica potere/obbedienza nell'esperienza giuridica medievale”, Facoltà di Giurisprudenza, Università di Catania.</w:t>
      </w:r>
    </w:p>
    <w:p w14:paraId="7A4B2F47" w14:textId="77777777" w:rsidR="00D258FC" w:rsidRPr="00E37B9B" w:rsidRDefault="00D258FC" w:rsidP="00D258FC">
      <w:pPr>
        <w:spacing w:after="0"/>
        <w:ind w:left="2832" w:hanging="2832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2008-2009:</w:t>
      </w:r>
      <w:r w:rsidRPr="00E37B9B">
        <w:rPr>
          <w:rFonts w:ascii="Garamond" w:hAnsi="Garamond"/>
          <w:sz w:val="24"/>
          <w:szCs w:val="24"/>
        </w:rPr>
        <w:tab/>
        <w:t>Componente del gruppo di ricerca coordinato dal prof. Francesco Migliorino, “PRA 2007: Scienza giuridica e questione razziale nel Novecento”, Università di Catania, Facoltà di Giurisprudenza.</w:t>
      </w:r>
    </w:p>
    <w:p w14:paraId="3161C05D" w14:textId="77777777" w:rsidR="00D258FC" w:rsidRPr="00E37B9B" w:rsidRDefault="00D258FC" w:rsidP="00D258FC">
      <w:pPr>
        <w:spacing w:after="0"/>
        <w:ind w:left="2832" w:hanging="2832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2008-2009:</w:t>
      </w:r>
      <w:r w:rsidRPr="00E37B9B">
        <w:rPr>
          <w:rFonts w:ascii="Garamond" w:hAnsi="Garamond"/>
          <w:sz w:val="24"/>
          <w:szCs w:val="24"/>
        </w:rPr>
        <w:tab/>
        <w:t>Componente dell'unità di ricerca di Catania coordinata dal Prof. Migliorino “PRIN 2007: Per la storia dell'avvocatura in Sicilia”, Unità di Catania, responsabile Prof. Francesco Migliorino.</w:t>
      </w:r>
    </w:p>
    <w:p w14:paraId="0E1D7625" w14:textId="77777777" w:rsidR="00D258FC" w:rsidRPr="00E37B9B" w:rsidRDefault="00D258FC" w:rsidP="00D258FC">
      <w:pPr>
        <w:spacing w:after="0"/>
        <w:ind w:left="2832" w:hanging="2832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lastRenderedPageBreak/>
        <w:t>2009-2010:</w:t>
      </w:r>
      <w:r w:rsidRPr="00E37B9B">
        <w:rPr>
          <w:rFonts w:ascii="Garamond" w:hAnsi="Garamond"/>
          <w:sz w:val="24"/>
          <w:szCs w:val="24"/>
        </w:rPr>
        <w:tab/>
        <w:t>Componente del gruppo di ricerca coordinato dal Prof. Francesco Migliorino “PRA 2008: Materiali per l’immaginario medievale del nemico”, Facoltà di Giurisprudenza, Università di Catania.</w:t>
      </w:r>
    </w:p>
    <w:p w14:paraId="1B4A326D" w14:textId="77777777" w:rsidR="00D258FC" w:rsidRPr="00E37B9B" w:rsidRDefault="00D258FC" w:rsidP="00D258FC">
      <w:pPr>
        <w:spacing w:after="0"/>
        <w:ind w:left="2835" w:hanging="2835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2011-2013:</w:t>
      </w:r>
      <w:r w:rsidRPr="00E37B9B">
        <w:rPr>
          <w:rFonts w:ascii="Garamond" w:hAnsi="Garamond"/>
          <w:sz w:val="24"/>
          <w:szCs w:val="24"/>
        </w:rPr>
        <w:tab/>
        <w:t>Componente dell’unità di ricerca di Catania coordinata dal Prof. Migliorino “PRIN 2009: La giustizia penale e la politica. Modelli processuali, profili dottrinali, forme di responsabilità giuridica nella esperienza italiana tra Otto e Novecento”, unità di Catania, responsabile Prof. Francesco Migliorino</w:t>
      </w:r>
    </w:p>
    <w:p w14:paraId="087D2FEE" w14:textId="77777777" w:rsidR="00D258FC" w:rsidRPr="00E37B9B" w:rsidRDefault="00D258FC" w:rsidP="00D258FC">
      <w:pPr>
        <w:spacing w:after="0"/>
        <w:ind w:left="2835" w:hanging="2835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2014-2016:</w:t>
      </w:r>
      <w:r w:rsidRPr="00E37B9B">
        <w:rPr>
          <w:rFonts w:ascii="Garamond" w:hAnsi="Garamond"/>
          <w:sz w:val="24"/>
          <w:szCs w:val="24"/>
        </w:rPr>
        <w:tab/>
        <w:t>Componente del comitato scientifico del progetto “Potenziamento delle interazioni tra le biblioteche universitarie della regione: Costituzione di una banca dati digitale regionale delle opere a stampa antiche edite in Sicilia” nell’ambito del Piano triennale 2013-2015 dell’Università di Catania</w:t>
      </w:r>
    </w:p>
    <w:p w14:paraId="51764E62" w14:textId="77777777" w:rsidR="00D258FC" w:rsidRPr="00E37B9B" w:rsidRDefault="00D258FC" w:rsidP="00D258FC">
      <w:pPr>
        <w:spacing w:after="0"/>
        <w:ind w:left="2832" w:hanging="2832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2018-2020:</w:t>
      </w:r>
      <w:r w:rsidRPr="00E37B9B">
        <w:rPr>
          <w:rFonts w:ascii="Garamond" w:hAnsi="Garamond"/>
          <w:sz w:val="24"/>
          <w:szCs w:val="24"/>
        </w:rPr>
        <w:tab/>
        <w:t xml:space="preserve">Componente del gruppo </w:t>
      </w:r>
      <w:r w:rsidRPr="00E37B9B">
        <w:rPr>
          <w:rFonts w:ascii="Garamond" w:hAnsi="Garamond"/>
          <w:i/>
          <w:sz w:val="24"/>
          <w:szCs w:val="24"/>
        </w:rPr>
        <w:t>“I paradossi della solidarietà europea. Nell’officina dello stato sociale globale”,</w:t>
      </w:r>
      <w:r w:rsidRPr="00E37B9B">
        <w:rPr>
          <w:rFonts w:ascii="Garamond" w:hAnsi="Garamond"/>
          <w:sz w:val="24"/>
          <w:szCs w:val="24"/>
        </w:rPr>
        <w:t xml:space="preserve"> P.I. Prof. </w:t>
      </w:r>
      <w:proofErr w:type="spellStart"/>
      <w:r w:rsidRPr="00E37B9B">
        <w:rPr>
          <w:rFonts w:ascii="Garamond" w:hAnsi="Garamond"/>
          <w:sz w:val="24"/>
          <w:szCs w:val="24"/>
        </w:rPr>
        <w:t>ssa</w:t>
      </w:r>
      <w:proofErr w:type="spellEnd"/>
      <w:r w:rsidRPr="00E37B9B">
        <w:rPr>
          <w:rFonts w:ascii="Garamond" w:hAnsi="Garamond"/>
          <w:sz w:val="24"/>
          <w:szCs w:val="24"/>
        </w:rPr>
        <w:t xml:space="preserve"> Adriana Di Stefano, “Programma Triennale della Ricerca”, Università di Catania</w:t>
      </w:r>
    </w:p>
    <w:p w14:paraId="42A9EA75" w14:textId="4BE8ADC7" w:rsidR="00D258FC" w:rsidRPr="00E37B9B" w:rsidRDefault="00D258FC" w:rsidP="00D258FC">
      <w:pPr>
        <w:spacing w:after="0"/>
        <w:ind w:left="2832" w:hanging="2832"/>
        <w:jc w:val="both"/>
        <w:rPr>
          <w:rFonts w:ascii="Garamond" w:hAnsi="Garamond"/>
          <w:sz w:val="24"/>
          <w:szCs w:val="24"/>
          <w:lang w:val="es-ES"/>
        </w:rPr>
      </w:pPr>
      <w:r w:rsidRPr="00E37B9B">
        <w:rPr>
          <w:rFonts w:ascii="Garamond" w:hAnsi="Garamond"/>
          <w:sz w:val="24"/>
          <w:szCs w:val="24"/>
          <w:lang w:val="es-ES"/>
        </w:rPr>
        <w:t>2019-2021:</w:t>
      </w:r>
      <w:r w:rsidRPr="00E37B9B">
        <w:rPr>
          <w:rFonts w:ascii="Garamond" w:hAnsi="Garamond"/>
          <w:sz w:val="24"/>
          <w:szCs w:val="24"/>
          <w:lang w:val="es-ES"/>
        </w:rPr>
        <w:tab/>
        <w:t xml:space="preserve">Partecipazione al Progetto </w:t>
      </w:r>
      <w:r w:rsidRPr="00E37B9B">
        <w:rPr>
          <w:rFonts w:ascii="Garamond" w:hAnsi="Garamond"/>
          <w:i/>
          <w:sz w:val="24"/>
          <w:szCs w:val="24"/>
          <w:lang w:val="es-ES"/>
        </w:rPr>
        <w:t>Diccionario Histórico de Derecho Canónico en Hispanoamérica y Filipinas. S.XVI-XVIII (DCH)</w:t>
      </w:r>
      <w:r w:rsidRPr="00E37B9B">
        <w:rPr>
          <w:rFonts w:ascii="Garamond" w:hAnsi="Garamond"/>
          <w:sz w:val="24"/>
          <w:szCs w:val="24"/>
          <w:lang w:val="es-ES"/>
        </w:rPr>
        <w:t>, Max-Planck-Institut für europäische Rechtsgeschichte, (artículo Temático: Mayoridad y Obe</w:t>
      </w:r>
      <w:r w:rsidR="00B15064" w:rsidRPr="00E37B9B">
        <w:rPr>
          <w:rFonts w:ascii="Garamond" w:hAnsi="Garamond"/>
          <w:sz w:val="24"/>
          <w:szCs w:val="24"/>
          <w:lang w:val="es-ES"/>
        </w:rPr>
        <w:t>diencia)</w:t>
      </w:r>
      <w:r w:rsidRPr="00E37B9B">
        <w:rPr>
          <w:rFonts w:ascii="Garamond" w:hAnsi="Garamond"/>
          <w:sz w:val="24"/>
          <w:szCs w:val="24"/>
          <w:lang w:val="es-ES"/>
        </w:rPr>
        <w:t>.</w:t>
      </w:r>
    </w:p>
    <w:p w14:paraId="0B9450B7" w14:textId="7643FA39" w:rsidR="00D258FC" w:rsidRPr="00E37B9B" w:rsidRDefault="00D258FC" w:rsidP="00D258FC">
      <w:pPr>
        <w:spacing w:after="0"/>
        <w:ind w:left="2832" w:hanging="2832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2020-2022:</w:t>
      </w:r>
      <w:r w:rsidRPr="00E37B9B">
        <w:rPr>
          <w:rFonts w:ascii="Garamond" w:hAnsi="Garamond"/>
          <w:sz w:val="24"/>
          <w:szCs w:val="24"/>
        </w:rPr>
        <w:tab/>
        <w:t xml:space="preserve">Componente del gruppo </w:t>
      </w:r>
      <w:r w:rsidRPr="00E37B9B">
        <w:rPr>
          <w:rFonts w:ascii="Garamond" w:hAnsi="Garamond"/>
          <w:i/>
          <w:sz w:val="24"/>
          <w:szCs w:val="24"/>
        </w:rPr>
        <w:t>“</w:t>
      </w:r>
      <w:proofErr w:type="spellStart"/>
      <w:r w:rsidRPr="00E37B9B">
        <w:rPr>
          <w:rFonts w:ascii="Garamond" w:hAnsi="Garamond"/>
          <w:i/>
          <w:sz w:val="24"/>
          <w:szCs w:val="24"/>
        </w:rPr>
        <w:t>Exceptionally</w:t>
      </w:r>
      <w:proofErr w:type="spellEnd"/>
      <w:r w:rsidRPr="00E37B9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E37B9B">
        <w:rPr>
          <w:rFonts w:ascii="Garamond" w:hAnsi="Garamond"/>
          <w:i/>
          <w:sz w:val="24"/>
          <w:szCs w:val="24"/>
        </w:rPr>
        <w:t>Bad</w:t>
      </w:r>
      <w:proofErr w:type="spellEnd"/>
      <w:r w:rsidRPr="00E37B9B">
        <w:rPr>
          <w:rFonts w:ascii="Garamond" w:hAnsi="Garamond"/>
          <w:i/>
          <w:sz w:val="24"/>
          <w:szCs w:val="24"/>
        </w:rPr>
        <w:t xml:space="preserve"> Times”. Memory, Policy and </w:t>
      </w:r>
      <w:proofErr w:type="spellStart"/>
      <w:r w:rsidRPr="00E37B9B">
        <w:rPr>
          <w:rFonts w:ascii="Garamond" w:hAnsi="Garamond"/>
          <w:i/>
          <w:sz w:val="24"/>
          <w:szCs w:val="24"/>
        </w:rPr>
        <w:t>Regulation</w:t>
      </w:r>
      <w:proofErr w:type="spellEnd"/>
      <w:r w:rsidRPr="00E37B9B">
        <w:rPr>
          <w:rFonts w:ascii="Garamond" w:hAnsi="Garamond"/>
          <w:i/>
          <w:sz w:val="24"/>
          <w:szCs w:val="24"/>
        </w:rPr>
        <w:t xml:space="preserve"> of </w:t>
      </w:r>
      <w:proofErr w:type="spellStart"/>
      <w:r w:rsidRPr="00E37B9B">
        <w:rPr>
          <w:rFonts w:ascii="Garamond" w:hAnsi="Garamond"/>
          <w:i/>
          <w:sz w:val="24"/>
          <w:szCs w:val="24"/>
        </w:rPr>
        <w:t>Transnational</w:t>
      </w:r>
      <w:proofErr w:type="spellEnd"/>
      <w:r w:rsidRPr="00E37B9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E37B9B">
        <w:rPr>
          <w:rFonts w:ascii="Garamond" w:hAnsi="Garamond"/>
          <w:i/>
          <w:sz w:val="24"/>
          <w:szCs w:val="24"/>
        </w:rPr>
        <w:t>Crisis</w:t>
      </w:r>
      <w:proofErr w:type="spellEnd"/>
      <w:r w:rsidRPr="00E37B9B">
        <w:rPr>
          <w:rFonts w:ascii="Garamond" w:hAnsi="Garamond"/>
          <w:i/>
          <w:sz w:val="24"/>
          <w:szCs w:val="24"/>
        </w:rPr>
        <w:t>,</w:t>
      </w:r>
      <w:r w:rsidRPr="00E37B9B">
        <w:rPr>
          <w:rFonts w:ascii="Garamond" w:hAnsi="Garamond"/>
          <w:sz w:val="24"/>
          <w:szCs w:val="24"/>
        </w:rPr>
        <w:t xml:space="preserve"> P.I, Prof. re Rosario Sapienza, “Piano di incentivi per la ricerca di Ateneo”, Università degli Studi di Catania.</w:t>
      </w:r>
    </w:p>
    <w:p w14:paraId="6DCABCB5" w14:textId="7C51F74E" w:rsidR="00DC481C" w:rsidRPr="00612B32" w:rsidRDefault="00DC481C" w:rsidP="00DC481C">
      <w:pPr>
        <w:spacing w:after="0"/>
        <w:ind w:left="2830" w:hanging="2830"/>
        <w:jc w:val="both"/>
        <w:rPr>
          <w:rFonts w:ascii="Garamond" w:hAnsi="Garamond"/>
          <w:sz w:val="24"/>
          <w:szCs w:val="24"/>
          <w:lang w:val="en-US"/>
        </w:rPr>
      </w:pPr>
      <w:r w:rsidRPr="00612B32">
        <w:rPr>
          <w:rFonts w:ascii="Garamond" w:hAnsi="Garamond"/>
          <w:sz w:val="24"/>
          <w:szCs w:val="24"/>
          <w:lang w:val="en-US"/>
        </w:rPr>
        <w:t xml:space="preserve">2022: </w:t>
      </w:r>
      <w:r w:rsidRPr="00612B32">
        <w:rPr>
          <w:rFonts w:ascii="Garamond" w:hAnsi="Garamond"/>
          <w:sz w:val="24"/>
          <w:szCs w:val="24"/>
          <w:lang w:val="en-US"/>
        </w:rPr>
        <w:tab/>
      </w:r>
      <w:r w:rsidR="00612B32">
        <w:rPr>
          <w:rFonts w:ascii="Garamond" w:hAnsi="Garamond"/>
          <w:sz w:val="24"/>
          <w:szCs w:val="24"/>
          <w:lang w:val="en-US"/>
        </w:rPr>
        <w:t xml:space="preserve">Member of the </w:t>
      </w:r>
      <w:proofErr w:type="spellStart"/>
      <w:r w:rsidR="00612B32" w:rsidRPr="00612B32">
        <w:rPr>
          <w:rFonts w:ascii="Garamond" w:hAnsi="Garamond"/>
          <w:sz w:val="24"/>
          <w:szCs w:val="24"/>
          <w:lang w:val="en-US"/>
        </w:rPr>
        <w:t>Programme</w:t>
      </w:r>
      <w:proofErr w:type="spellEnd"/>
      <w:r w:rsidR="00612B32" w:rsidRPr="00612B32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="00612B32" w:rsidRPr="00612B32">
        <w:rPr>
          <w:rFonts w:ascii="Garamond" w:hAnsi="Garamond"/>
          <w:sz w:val="24"/>
          <w:szCs w:val="24"/>
          <w:lang w:val="en-US"/>
        </w:rPr>
        <w:t>Committe</w:t>
      </w:r>
      <w:proofErr w:type="spellEnd"/>
      <w:r w:rsidR="00612B32" w:rsidRPr="00612B32">
        <w:rPr>
          <w:rFonts w:ascii="Garamond" w:hAnsi="Garamond"/>
          <w:sz w:val="24"/>
          <w:szCs w:val="24"/>
          <w:lang w:val="en-GB"/>
        </w:rPr>
        <w:t>e</w:t>
      </w:r>
      <w:r w:rsidR="00612B32">
        <w:rPr>
          <w:rFonts w:ascii="Garamond" w:hAnsi="Garamond"/>
          <w:sz w:val="24"/>
          <w:szCs w:val="24"/>
          <w:lang w:val="en-GB"/>
        </w:rPr>
        <w:t xml:space="preserve"> </w:t>
      </w:r>
      <w:r w:rsidRPr="00612B32">
        <w:rPr>
          <w:rFonts w:ascii="Garamond" w:hAnsi="Garamond"/>
          <w:i/>
          <w:sz w:val="24"/>
          <w:szCs w:val="24"/>
          <w:lang w:val="en-US"/>
        </w:rPr>
        <w:t>Catania Young Investigator Training program</w:t>
      </w:r>
      <w:r w:rsidRPr="00612B32">
        <w:rPr>
          <w:rFonts w:ascii="Garamond" w:hAnsi="Garamond"/>
          <w:sz w:val="24"/>
          <w:szCs w:val="24"/>
          <w:lang w:val="en-US"/>
        </w:rPr>
        <w:t xml:space="preserve">, promoted by </w:t>
      </w:r>
      <w:proofErr w:type="spellStart"/>
      <w:r w:rsidRPr="00612B32">
        <w:rPr>
          <w:rFonts w:ascii="Garamond" w:hAnsi="Garamond"/>
          <w:sz w:val="24"/>
          <w:szCs w:val="24"/>
          <w:lang w:val="en-US"/>
        </w:rPr>
        <w:t>UniCt</w:t>
      </w:r>
      <w:proofErr w:type="spellEnd"/>
      <w:r w:rsidRPr="00612B32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612B32">
        <w:rPr>
          <w:rFonts w:ascii="Garamond" w:hAnsi="Garamond"/>
          <w:sz w:val="24"/>
          <w:szCs w:val="24"/>
          <w:lang w:val="en-US"/>
        </w:rPr>
        <w:t>ExTemPoRe</w:t>
      </w:r>
      <w:proofErr w:type="spellEnd"/>
      <w:r w:rsidRPr="00612B32">
        <w:rPr>
          <w:rFonts w:ascii="Garamond" w:hAnsi="Garamond"/>
          <w:sz w:val="24"/>
          <w:szCs w:val="24"/>
          <w:lang w:val="en-US"/>
        </w:rPr>
        <w:t xml:space="preserve"> Research Project with the support of the </w:t>
      </w:r>
      <w:proofErr w:type="spellStart"/>
      <w:r w:rsidRPr="00612B32">
        <w:rPr>
          <w:rFonts w:ascii="Garamond" w:hAnsi="Garamond"/>
          <w:sz w:val="24"/>
          <w:szCs w:val="24"/>
          <w:lang w:val="en-US"/>
        </w:rPr>
        <w:t>Associazione</w:t>
      </w:r>
      <w:proofErr w:type="spellEnd"/>
      <w:r w:rsidRPr="00612B32">
        <w:rPr>
          <w:rFonts w:ascii="Garamond" w:hAnsi="Garamond"/>
          <w:sz w:val="24"/>
          <w:szCs w:val="24"/>
          <w:lang w:val="en-US"/>
        </w:rPr>
        <w:t xml:space="preserve"> di </w:t>
      </w:r>
      <w:proofErr w:type="spellStart"/>
      <w:r w:rsidRPr="00612B32">
        <w:rPr>
          <w:rFonts w:ascii="Garamond" w:hAnsi="Garamond"/>
          <w:sz w:val="24"/>
          <w:szCs w:val="24"/>
          <w:lang w:val="en-US"/>
        </w:rPr>
        <w:t>Fondazioni</w:t>
      </w:r>
      <w:proofErr w:type="spellEnd"/>
      <w:r w:rsidRPr="00612B32">
        <w:rPr>
          <w:rFonts w:ascii="Garamond" w:hAnsi="Garamond"/>
          <w:sz w:val="24"/>
          <w:szCs w:val="24"/>
          <w:lang w:val="en-US"/>
        </w:rPr>
        <w:t xml:space="preserve"> e </w:t>
      </w:r>
      <w:proofErr w:type="spellStart"/>
      <w:r w:rsidRPr="00612B32">
        <w:rPr>
          <w:rFonts w:ascii="Garamond" w:hAnsi="Garamond"/>
          <w:sz w:val="24"/>
          <w:szCs w:val="24"/>
          <w:lang w:val="en-US"/>
        </w:rPr>
        <w:t>Casse</w:t>
      </w:r>
      <w:proofErr w:type="spellEnd"/>
      <w:r w:rsidRPr="00612B32">
        <w:rPr>
          <w:rFonts w:ascii="Garamond" w:hAnsi="Garamond"/>
          <w:sz w:val="24"/>
          <w:szCs w:val="24"/>
          <w:lang w:val="en-US"/>
        </w:rPr>
        <w:t xml:space="preserve"> di </w:t>
      </w:r>
      <w:proofErr w:type="spellStart"/>
      <w:r w:rsidRPr="00612B32">
        <w:rPr>
          <w:rFonts w:ascii="Garamond" w:hAnsi="Garamond"/>
          <w:sz w:val="24"/>
          <w:szCs w:val="24"/>
          <w:lang w:val="en-US"/>
        </w:rPr>
        <w:t>Risparmio</w:t>
      </w:r>
      <w:proofErr w:type="spellEnd"/>
      <w:r w:rsidRPr="00612B32">
        <w:rPr>
          <w:rFonts w:ascii="Garamond" w:hAnsi="Garamond"/>
          <w:sz w:val="24"/>
          <w:szCs w:val="24"/>
          <w:lang w:val="en-US"/>
        </w:rPr>
        <w:t xml:space="preserve"> Spa (ACRI), </w:t>
      </w:r>
      <w:r w:rsidRPr="00612B32">
        <w:rPr>
          <w:rStyle w:val="markedcontent"/>
          <w:rFonts w:ascii="Garamond" w:hAnsi="Garamond"/>
          <w:sz w:val="24"/>
          <w:szCs w:val="24"/>
          <w:lang w:val="en-US"/>
        </w:rPr>
        <w:t>June-November 2022</w:t>
      </w:r>
      <w:r w:rsidR="0043247E" w:rsidRPr="00612B32">
        <w:rPr>
          <w:rStyle w:val="markedcontent"/>
          <w:rFonts w:ascii="Garamond" w:hAnsi="Garamond"/>
          <w:sz w:val="24"/>
          <w:szCs w:val="24"/>
          <w:lang w:val="en-US"/>
        </w:rPr>
        <w:t>.</w:t>
      </w:r>
    </w:p>
    <w:p w14:paraId="28E350B3" w14:textId="77777777" w:rsidR="00DC481C" w:rsidRPr="00612B32" w:rsidRDefault="00DC481C" w:rsidP="00D258FC">
      <w:pPr>
        <w:spacing w:after="0"/>
        <w:ind w:left="2832" w:hanging="2832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14:paraId="53E93786" w14:textId="77777777" w:rsidR="00D258FC" w:rsidRPr="00612B32" w:rsidRDefault="00D258FC" w:rsidP="00D258FC">
      <w:pPr>
        <w:spacing w:after="0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14:paraId="3503EE9D" w14:textId="77777777" w:rsidR="00D258FC" w:rsidRPr="00612B32" w:rsidRDefault="00D258FC" w:rsidP="00D258FC">
      <w:pPr>
        <w:spacing w:after="0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14:paraId="72E5DC31" w14:textId="61DAD7DB" w:rsidR="00D258FC" w:rsidRPr="00E37B9B" w:rsidRDefault="00D258FC" w:rsidP="00D258FC">
      <w:pPr>
        <w:spacing w:after="0"/>
        <w:jc w:val="both"/>
        <w:rPr>
          <w:rFonts w:ascii="Garamond" w:hAnsi="Garamond"/>
          <w:smallCaps/>
          <w:color w:val="000000" w:themeColor="text1"/>
          <w:sz w:val="24"/>
          <w:szCs w:val="24"/>
        </w:rPr>
      </w:pPr>
      <w:r w:rsidRPr="00E37B9B">
        <w:rPr>
          <w:rFonts w:ascii="Garamond" w:hAnsi="Garamond"/>
          <w:smallCaps/>
          <w:color w:val="000000" w:themeColor="text1"/>
          <w:sz w:val="24"/>
          <w:szCs w:val="24"/>
        </w:rPr>
        <w:t>Partecipazione al comitato edit</w:t>
      </w:r>
      <w:r w:rsidR="00612F63">
        <w:rPr>
          <w:rFonts w:ascii="Garamond" w:hAnsi="Garamond"/>
          <w:smallCaps/>
          <w:color w:val="000000" w:themeColor="text1"/>
          <w:sz w:val="24"/>
          <w:szCs w:val="24"/>
        </w:rPr>
        <w:t xml:space="preserve">oriale di collane scientifiche e </w:t>
      </w:r>
      <w:r w:rsidR="003318F7">
        <w:rPr>
          <w:rFonts w:ascii="Garamond" w:hAnsi="Garamond"/>
          <w:smallCaps/>
          <w:color w:val="000000" w:themeColor="text1"/>
          <w:sz w:val="24"/>
          <w:szCs w:val="24"/>
        </w:rPr>
        <w:t>Attività di referee</w:t>
      </w:r>
    </w:p>
    <w:p w14:paraId="773D37DD" w14:textId="77777777" w:rsidR="00D258FC" w:rsidRPr="00E37B9B" w:rsidRDefault="00D258FC" w:rsidP="00D258FC">
      <w:pPr>
        <w:spacing w:after="0"/>
        <w:jc w:val="both"/>
        <w:rPr>
          <w:rFonts w:ascii="Garamond" w:hAnsi="Garamond"/>
          <w:smallCaps/>
          <w:color w:val="000000" w:themeColor="text1"/>
          <w:sz w:val="24"/>
          <w:szCs w:val="24"/>
        </w:rPr>
      </w:pPr>
    </w:p>
    <w:p w14:paraId="24640C4B" w14:textId="1920D0B7" w:rsidR="00612F63" w:rsidRDefault="00612F63" w:rsidP="00612F63">
      <w:pPr>
        <w:spacing w:after="0"/>
        <w:ind w:left="2124" w:hanging="212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Dal </w:t>
      </w:r>
      <w:r w:rsidR="00D258FC" w:rsidRPr="00E37B9B">
        <w:rPr>
          <w:rFonts w:ascii="Garamond" w:hAnsi="Garamond"/>
          <w:sz w:val="24"/>
          <w:szCs w:val="24"/>
        </w:rPr>
        <w:t xml:space="preserve">2019: </w:t>
      </w:r>
      <w:r w:rsidR="00D258FC" w:rsidRPr="00E37B9B">
        <w:rPr>
          <w:rFonts w:ascii="Garamond" w:hAnsi="Garamond"/>
          <w:sz w:val="24"/>
          <w:szCs w:val="24"/>
        </w:rPr>
        <w:tab/>
        <w:t xml:space="preserve">Partecipazione al comitato editoriale della collana Storie del diritto, (dir. Francesco Migliorino, et </w:t>
      </w:r>
      <w:proofErr w:type="spellStart"/>
      <w:r w:rsidR="00D258FC" w:rsidRPr="00E37B9B">
        <w:rPr>
          <w:rFonts w:ascii="Garamond" w:hAnsi="Garamond"/>
          <w:sz w:val="24"/>
          <w:szCs w:val="24"/>
        </w:rPr>
        <w:t>alii</w:t>
      </w:r>
      <w:proofErr w:type="spellEnd"/>
      <w:r w:rsidR="00D258FC" w:rsidRPr="00E37B9B">
        <w:rPr>
          <w:rFonts w:ascii="Garamond" w:hAnsi="Garamond"/>
          <w:sz w:val="24"/>
          <w:szCs w:val="24"/>
        </w:rPr>
        <w:t>] Bonanno, Acireale-Roma. ISSN 2531-5021.</w:t>
      </w:r>
    </w:p>
    <w:p w14:paraId="26256899" w14:textId="77777777" w:rsidR="0000759E" w:rsidRDefault="0000759E" w:rsidP="00F05E21">
      <w:pPr>
        <w:spacing w:after="0"/>
        <w:ind w:left="2124"/>
        <w:jc w:val="both"/>
        <w:rPr>
          <w:rFonts w:ascii="Garamond" w:hAnsi="Garamond"/>
          <w:sz w:val="24"/>
          <w:szCs w:val="24"/>
        </w:rPr>
      </w:pPr>
    </w:p>
    <w:p w14:paraId="7019305F" w14:textId="0D8518A1" w:rsidR="00612F63" w:rsidRPr="00F05E21" w:rsidRDefault="0000759E" w:rsidP="0000759E">
      <w:pPr>
        <w:spacing w:after="0"/>
        <w:ind w:left="2124" w:hanging="212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Dal </w:t>
      </w:r>
      <w:r w:rsidRPr="00E37B9B">
        <w:rPr>
          <w:rFonts w:ascii="Garamond" w:hAnsi="Garamond"/>
          <w:sz w:val="24"/>
          <w:szCs w:val="24"/>
        </w:rPr>
        <w:t xml:space="preserve">2019: </w:t>
      </w:r>
      <w:r>
        <w:rPr>
          <w:rFonts w:ascii="Garamond" w:hAnsi="Garamond"/>
          <w:sz w:val="24"/>
          <w:szCs w:val="24"/>
        </w:rPr>
        <w:tab/>
      </w:r>
      <w:r w:rsidR="00612F63">
        <w:rPr>
          <w:rFonts w:ascii="Garamond" w:hAnsi="Garamond"/>
          <w:sz w:val="24"/>
          <w:szCs w:val="24"/>
        </w:rPr>
        <w:t>È stata</w:t>
      </w:r>
      <w:r w:rsidR="00612F63" w:rsidRPr="00612F63">
        <w:rPr>
          <w:rFonts w:ascii="Garamond" w:hAnsi="Garamond"/>
          <w:sz w:val="24"/>
          <w:szCs w:val="24"/>
        </w:rPr>
        <w:t xml:space="preserve"> referee per le riviste </w:t>
      </w:r>
      <w:r w:rsidR="00612F63" w:rsidRPr="00744988">
        <w:rPr>
          <w:rFonts w:ascii="Garamond" w:hAnsi="Garamond"/>
          <w:i/>
          <w:sz w:val="24"/>
          <w:szCs w:val="24"/>
        </w:rPr>
        <w:t>Historia et Ius</w:t>
      </w:r>
      <w:r w:rsidR="00612F63" w:rsidRPr="00612F63">
        <w:rPr>
          <w:rFonts w:ascii="Garamond" w:hAnsi="Garamond"/>
          <w:sz w:val="24"/>
          <w:szCs w:val="24"/>
        </w:rPr>
        <w:t xml:space="preserve"> (Fascia A)</w:t>
      </w:r>
      <w:r w:rsidR="00744988">
        <w:rPr>
          <w:rFonts w:ascii="Garamond" w:hAnsi="Garamond"/>
          <w:sz w:val="24"/>
          <w:szCs w:val="24"/>
        </w:rPr>
        <w:t>;</w:t>
      </w:r>
      <w:r w:rsidR="00612F63" w:rsidRPr="00150B1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612F63" w:rsidRPr="00150B10">
        <w:rPr>
          <w:rFonts w:ascii="Garamond" w:hAnsi="Garamond"/>
          <w:i/>
          <w:sz w:val="24"/>
          <w:szCs w:val="24"/>
        </w:rPr>
        <w:t>LawArt</w:t>
      </w:r>
      <w:proofErr w:type="spellEnd"/>
      <w:r w:rsidR="00612F63" w:rsidRPr="00150B10">
        <w:rPr>
          <w:rFonts w:ascii="Garamond" w:hAnsi="Garamond"/>
          <w:i/>
          <w:sz w:val="24"/>
          <w:szCs w:val="24"/>
        </w:rPr>
        <w:t xml:space="preserve">. Rivista di Diritto, Arte, Storia / </w:t>
      </w:r>
      <w:proofErr w:type="spellStart"/>
      <w:r w:rsidR="00612F63" w:rsidRPr="00150B10">
        <w:rPr>
          <w:rFonts w:ascii="Garamond" w:hAnsi="Garamond"/>
          <w:i/>
          <w:sz w:val="24"/>
          <w:szCs w:val="24"/>
        </w:rPr>
        <w:t>LawArt</w:t>
      </w:r>
      <w:proofErr w:type="spellEnd"/>
      <w:r w:rsidR="00612F63" w:rsidRPr="00150B10">
        <w:rPr>
          <w:rFonts w:ascii="Garamond" w:hAnsi="Garamond"/>
          <w:i/>
          <w:sz w:val="24"/>
          <w:szCs w:val="24"/>
        </w:rPr>
        <w:t xml:space="preserve">. </w:t>
      </w:r>
      <w:r w:rsidR="00612F63" w:rsidRPr="00B73880">
        <w:rPr>
          <w:rFonts w:ascii="Garamond" w:hAnsi="Garamond"/>
          <w:i/>
          <w:sz w:val="24"/>
          <w:szCs w:val="24"/>
        </w:rPr>
        <w:t xml:space="preserve">Journal of </w:t>
      </w:r>
      <w:proofErr w:type="spellStart"/>
      <w:r w:rsidR="00612F63" w:rsidRPr="00B73880">
        <w:rPr>
          <w:rFonts w:ascii="Garamond" w:hAnsi="Garamond"/>
          <w:i/>
          <w:sz w:val="24"/>
          <w:szCs w:val="24"/>
        </w:rPr>
        <w:t>Law</w:t>
      </w:r>
      <w:proofErr w:type="spellEnd"/>
      <w:r w:rsidR="00612F63" w:rsidRPr="00B73880">
        <w:rPr>
          <w:rFonts w:ascii="Garamond" w:hAnsi="Garamond"/>
          <w:i/>
          <w:sz w:val="24"/>
          <w:szCs w:val="24"/>
        </w:rPr>
        <w:t>, Art and History</w:t>
      </w:r>
      <w:r w:rsidR="00150B10" w:rsidRPr="00B73880">
        <w:rPr>
          <w:rFonts w:ascii="Garamond" w:hAnsi="Garamond"/>
          <w:sz w:val="24"/>
          <w:szCs w:val="24"/>
        </w:rPr>
        <w:t xml:space="preserve">; </w:t>
      </w:r>
      <w:proofErr w:type="spellStart"/>
      <w:r w:rsidR="00150B10" w:rsidRPr="00B73880">
        <w:rPr>
          <w:rFonts w:ascii="Garamond" w:hAnsi="Garamond"/>
          <w:i/>
          <w:sz w:val="24"/>
          <w:szCs w:val="24"/>
        </w:rPr>
        <w:t>Italian</w:t>
      </w:r>
      <w:proofErr w:type="spellEnd"/>
      <w:r w:rsidR="00150B10" w:rsidRPr="00B73880">
        <w:rPr>
          <w:rFonts w:ascii="Garamond" w:hAnsi="Garamond"/>
          <w:i/>
          <w:sz w:val="24"/>
          <w:szCs w:val="24"/>
        </w:rPr>
        <w:t xml:space="preserve"> Review of Legal History</w:t>
      </w:r>
      <w:r w:rsidR="00744988" w:rsidRPr="00B73880">
        <w:rPr>
          <w:rFonts w:ascii="Garamond" w:hAnsi="Garamond"/>
          <w:sz w:val="24"/>
          <w:szCs w:val="24"/>
        </w:rPr>
        <w:t xml:space="preserve">; </w:t>
      </w:r>
      <w:r w:rsidR="00744988" w:rsidRPr="00B73880">
        <w:rPr>
          <w:rFonts w:ascii="Garamond" w:hAnsi="Garamond"/>
          <w:i/>
          <w:sz w:val="24"/>
          <w:szCs w:val="24"/>
        </w:rPr>
        <w:t>Teoria e Critica della Regolazione Sociale</w:t>
      </w:r>
      <w:r w:rsidR="00744988" w:rsidRPr="00B73880">
        <w:rPr>
          <w:rFonts w:ascii="Garamond" w:hAnsi="Garamond"/>
          <w:sz w:val="24"/>
          <w:szCs w:val="24"/>
        </w:rPr>
        <w:t xml:space="preserve">; </w:t>
      </w:r>
      <w:r w:rsidR="00744988" w:rsidRPr="00B73880">
        <w:rPr>
          <w:rFonts w:ascii="Garamond" w:hAnsi="Garamond"/>
          <w:i/>
          <w:sz w:val="24"/>
          <w:szCs w:val="24"/>
        </w:rPr>
        <w:t xml:space="preserve">Quaderni Fiorentini. </w:t>
      </w:r>
      <w:r w:rsidR="00744988" w:rsidRPr="00744988">
        <w:rPr>
          <w:rFonts w:ascii="Garamond" w:hAnsi="Garamond"/>
          <w:i/>
          <w:sz w:val="24"/>
          <w:szCs w:val="24"/>
        </w:rPr>
        <w:t xml:space="preserve">Per la storia del pensiero </w:t>
      </w:r>
      <w:proofErr w:type="gramStart"/>
      <w:r w:rsidR="00744988" w:rsidRPr="00744988">
        <w:rPr>
          <w:rFonts w:ascii="Garamond" w:hAnsi="Garamond"/>
          <w:i/>
          <w:sz w:val="24"/>
          <w:szCs w:val="24"/>
        </w:rPr>
        <w:t>giuridico</w:t>
      </w:r>
      <w:r w:rsidR="00744988">
        <w:rPr>
          <w:rFonts w:ascii="Garamond" w:hAnsi="Garamond"/>
          <w:sz w:val="24"/>
          <w:szCs w:val="24"/>
        </w:rPr>
        <w:t>(</w:t>
      </w:r>
      <w:proofErr w:type="gramEnd"/>
      <w:r w:rsidR="00744988">
        <w:rPr>
          <w:rFonts w:ascii="Garamond" w:hAnsi="Garamond"/>
          <w:sz w:val="24"/>
          <w:szCs w:val="24"/>
        </w:rPr>
        <w:t xml:space="preserve">Fascia A); </w:t>
      </w:r>
      <w:r w:rsidR="00F05E21" w:rsidRPr="00646947">
        <w:rPr>
          <w:rFonts w:ascii="Garamond" w:hAnsi="Garamond"/>
          <w:sz w:val="24"/>
          <w:szCs w:val="24"/>
        </w:rPr>
        <w:t xml:space="preserve">e per le collane </w:t>
      </w:r>
      <w:r w:rsidR="00F05E21" w:rsidRPr="00646947">
        <w:rPr>
          <w:rFonts w:ascii="Garamond" w:hAnsi="Garamond"/>
          <w:i/>
          <w:sz w:val="24"/>
          <w:szCs w:val="24"/>
        </w:rPr>
        <w:t>Ius in fabula - Collana di studi su Diritto e Arti</w:t>
      </w:r>
      <w:r w:rsidR="00F05E21" w:rsidRPr="00646947">
        <w:rPr>
          <w:rFonts w:ascii="Garamond" w:hAnsi="Garamond"/>
          <w:sz w:val="24"/>
          <w:szCs w:val="24"/>
        </w:rPr>
        <w:t xml:space="preserve">. </w:t>
      </w:r>
      <w:r w:rsidR="00F05E21">
        <w:rPr>
          <w:rFonts w:ascii="Garamond" w:hAnsi="Garamond"/>
          <w:sz w:val="24"/>
          <w:szCs w:val="24"/>
        </w:rPr>
        <w:t xml:space="preserve">SKU: 290449 e per </w:t>
      </w:r>
      <w:r w:rsidR="00F05E21" w:rsidRPr="00F05E21">
        <w:rPr>
          <w:rFonts w:ascii="Garamond" w:hAnsi="Garamond"/>
          <w:sz w:val="24"/>
          <w:szCs w:val="24"/>
        </w:rPr>
        <w:t>“</w:t>
      </w:r>
      <w:proofErr w:type="spellStart"/>
      <w:r w:rsidR="00F05E21" w:rsidRPr="00150B10">
        <w:rPr>
          <w:rFonts w:ascii="Garamond" w:hAnsi="Garamond"/>
          <w:i/>
          <w:sz w:val="24"/>
          <w:szCs w:val="24"/>
        </w:rPr>
        <w:t>LawArt</w:t>
      </w:r>
      <w:proofErr w:type="spellEnd"/>
      <w:r w:rsidR="00F05E21" w:rsidRPr="00150B10">
        <w:rPr>
          <w:rFonts w:ascii="Garamond" w:hAnsi="Garamond"/>
          <w:i/>
          <w:sz w:val="24"/>
          <w:szCs w:val="24"/>
        </w:rPr>
        <w:t>. Studi di Diritto, Arte, Storia</w:t>
      </w:r>
      <w:r w:rsidR="00F05E21" w:rsidRPr="00F05E21">
        <w:rPr>
          <w:rFonts w:ascii="Garamond" w:hAnsi="Garamond"/>
          <w:sz w:val="24"/>
          <w:szCs w:val="24"/>
        </w:rPr>
        <w:t>”, Collana di Studi edita dalla Messina University Press</w:t>
      </w:r>
    </w:p>
    <w:p w14:paraId="6BD552AB" w14:textId="77777777" w:rsidR="00612F63" w:rsidRPr="00F05E21" w:rsidRDefault="00612F63" w:rsidP="00D258FC">
      <w:pPr>
        <w:spacing w:after="0"/>
        <w:ind w:left="2124" w:hanging="2124"/>
        <w:jc w:val="both"/>
        <w:rPr>
          <w:rFonts w:ascii="Garamond" w:hAnsi="Garamond"/>
          <w:sz w:val="24"/>
          <w:szCs w:val="24"/>
        </w:rPr>
      </w:pPr>
    </w:p>
    <w:p w14:paraId="29568C52" w14:textId="2326EDA1" w:rsidR="00D258FC" w:rsidRDefault="00751B88" w:rsidP="00D258FC">
      <w:pPr>
        <w:spacing w:after="0"/>
        <w:jc w:val="both"/>
        <w:rPr>
          <w:rFonts w:ascii="Garamond" w:hAnsi="Garamond"/>
          <w:smallCaps/>
          <w:sz w:val="24"/>
          <w:szCs w:val="24"/>
        </w:rPr>
      </w:pPr>
      <w:r w:rsidRPr="00751B88">
        <w:rPr>
          <w:rFonts w:ascii="Garamond" w:hAnsi="Garamond"/>
          <w:smallCaps/>
          <w:sz w:val="24"/>
          <w:szCs w:val="24"/>
        </w:rPr>
        <w:t xml:space="preserve">Affiliazione ad accademie di riconosciuto prestigio nel settore: </w:t>
      </w:r>
    </w:p>
    <w:p w14:paraId="6BC52C3E" w14:textId="52C5194E" w:rsidR="00751B88" w:rsidRPr="00751B88" w:rsidRDefault="00751B88" w:rsidP="00751B88">
      <w:pPr>
        <w:spacing w:after="0"/>
        <w:jc w:val="both"/>
        <w:rPr>
          <w:rFonts w:ascii="Garamond" w:hAnsi="Garamond"/>
          <w:sz w:val="24"/>
          <w:szCs w:val="24"/>
        </w:rPr>
      </w:pPr>
      <w:r w:rsidRPr="00751B88">
        <w:rPr>
          <w:rFonts w:ascii="Garamond" w:hAnsi="Garamond"/>
          <w:smallCaps/>
          <w:sz w:val="24"/>
          <w:szCs w:val="24"/>
        </w:rPr>
        <w:t>-</w:t>
      </w:r>
      <w:r w:rsidRPr="00751B88">
        <w:rPr>
          <w:rFonts w:ascii="Garamond" w:hAnsi="Garamond"/>
          <w:smallCaps/>
          <w:sz w:val="24"/>
          <w:szCs w:val="24"/>
        </w:rPr>
        <w:tab/>
      </w:r>
      <w:r w:rsidRPr="00751B88">
        <w:rPr>
          <w:rFonts w:ascii="Garamond" w:hAnsi="Garamond"/>
          <w:sz w:val="24"/>
          <w:szCs w:val="24"/>
        </w:rPr>
        <w:t>socia della Societ</w:t>
      </w:r>
      <w:r>
        <w:rPr>
          <w:rFonts w:ascii="Garamond" w:hAnsi="Garamond"/>
          <w:sz w:val="24"/>
          <w:szCs w:val="24"/>
        </w:rPr>
        <w:t>à</w:t>
      </w:r>
      <w:r w:rsidRPr="00751B88">
        <w:rPr>
          <w:rFonts w:ascii="Garamond" w:hAnsi="Garamond"/>
          <w:sz w:val="24"/>
          <w:szCs w:val="24"/>
        </w:rPr>
        <w:t xml:space="preserve"> Italiana di Storia del Diritto (SISD)</w:t>
      </w:r>
    </w:p>
    <w:p w14:paraId="27771068" w14:textId="0A385946" w:rsidR="00751B88" w:rsidRPr="00751B88" w:rsidRDefault="00751B88" w:rsidP="00751B88">
      <w:pPr>
        <w:spacing w:after="0"/>
        <w:jc w:val="both"/>
        <w:rPr>
          <w:rFonts w:ascii="Garamond" w:hAnsi="Garamond"/>
          <w:sz w:val="24"/>
          <w:szCs w:val="24"/>
        </w:rPr>
      </w:pPr>
      <w:r w:rsidRPr="00751B88">
        <w:rPr>
          <w:rFonts w:ascii="Garamond" w:hAnsi="Garamond"/>
          <w:sz w:val="24"/>
          <w:szCs w:val="24"/>
        </w:rPr>
        <w:t>-</w:t>
      </w:r>
      <w:r w:rsidRPr="00751B88">
        <w:rPr>
          <w:rFonts w:ascii="Garamond" w:hAnsi="Garamond"/>
          <w:sz w:val="24"/>
          <w:szCs w:val="24"/>
        </w:rPr>
        <w:tab/>
        <w:t xml:space="preserve">socia della Associazione degli Storici del Diritto Medievale e Moderno </w:t>
      </w:r>
      <w:bookmarkStart w:id="5" w:name="_Hlk159347280"/>
      <w:r>
        <w:rPr>
          <w:rFonts w:ascii="Garamond" w:hAnsi="Garamond"/>
          <w:sz w:val="24"/>
          <w:szCs w:val="24"/>
        </w:rPr>
        <w:t>(ASDIMM)</w:t>
      </w:r>
      <w:r w:rsidRPr="00751B88">
        <w:rPr>
          <w:rFonts w:ascii="Garamond" w:hAnsi="Garamond"/>
          <w:sz w:val="24"/>
          <w:szCs w:val="24"/>
        </w:rPr>
        <w:t xml:space="preserve"> </w:t>
      </w:r>
    </w:p>
    <w:bookmarkEnd w:id="5"/>
    <w:p w14:paraId="5A2B97F3" w14:textId="77777777" w:rsidR="00E72666" w:rsidRPr="00F05E21" w:rsidRDefault="00E72666" w:rsidP="00D258F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851E088" w14:textId="2E188D9B" w:rsidR="00D258FC" w:rsidRPr="00F05E21" w:rsidRDefault="00D258FC" w:rsidP="00D258F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EFD2F53" w14:textId="77777777" w:rsidR="000F0DA4" w:rsidRPr="00F05E21" w:rsidRDefault="000F0DA4" w:rsidP="00D258F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81FC1D5" w14:textId="0B4F7589" w:rsidR="00D258FC" w:rsidRPr="00E37B9B" w:rsidRDefault="00142B7B" w:rsidP="00D258FC">
      <w:pPr>
        <w:spacing w:after="0"/>
        <w:jc w:val="both"/>
        <w:rPr>
          <w:rFonts w:ascii="Garamond" w:hAnsi="Garamond"/>
          <w:smallCaps/>
          <w:sz w:val="24"/>
          <w:szCs w:val="24"/>
        </w:rPr>
      </w:pPr>
      <w:r w:rsidRPr="00E37B9B">
        <w:rPr>
          <w:rFonts w:ascii="Garamond" w:hAnsi="Garamond"/>
          <w:smallCaps/>
          <w:sz w:val="24"/>
          <w:szCs w:val="24"/>
        </w:rPr>
        <w:t xml:space="preserve">Lezioni, </w:t>
      </w:r>
      <w:r w:rsidR="00B15064" w:rsidRPr="00E37B9B">
        <w:rPr>
          <w:rFonts w:ascii="Garamond" w:hAnsi="Garamond"/>
          <w:smallCaps/>
          <w:sz w:val="24"/>
          <w:szCs w:val="24"/>
        </w:rPr>
        <w:t>Seminari e convegni</w:t>
      </w:r>
      <w:r w:rsidR="00A37CEB" w:rsidRPr="00A37CEB">
        <w:rPr>
          <w:rFonts w:ascii="Garamond" w:hAnsi="Garamond"/>
          <w:smallCaps/>
          <w:sz w:val="24"/>
          <w:szCs w:val="24"/>
        </w:rPr>
        <w:t xml:space="preserve"> nazionali e internazionali</w:t>
      </w:r>
      <w:r w:rsidR="00B15064" w:rsidRPr="00E37B9B">
        <w:rPr>
          <w:rFonts w:ascii="Garamond" w:hAnsi="Garamond"/>
          <w:smallCaps/>
          <w:sz w:val="24"/>
          <w:szCs w:val="24"/>
        </w:rPr>
        <w:t xml:space="preserve"> (</w:t>
      </w:r>
      <w:r w:rsidR="00D258FC" w:rsidRPr="00E37B9B">
        <w:rPr>
          <w:rFonts w:ascii="Garamond" w:hAnsi="Garamond"/>
          <w:smallCaps/>
          <w:sz w:val="24"/>
          <w:szCs w:val="24"/>
        </w:rPr>
        <w:t>partecipazione in qualità</w:t>
      </w:r>
      <w:r w:rsidR="00B15064" w:rsidRPr="00E37B9B">
        <w:rPr>
          <w:rFonts w:ascii="Garamond" w:hAnsi="Garamond"/>
          <w:smallCaps/>
          <w:sz w:val="24"/>
          <w:szCs w:val="24"/>
        </w:rPr>
        <w:t xml:space="preserve"> di relatrice):</w:t>
      </w:r>
    </w:p>
    <w:p w14:paraId="755BEF1A" w14:textId="77777777" w:rsidR="00D258FC" w:rsidRPr="00E37B9B" w:rsidRDefault="00D258FC" w:rsidP="00D258FC">
      <w:pPr>
        <w:spacing w:after="0"/>
        <w:jc w:val="both"/>
        <w:rPr>
          <w:rFonts w:ascii="Garamond" w:hAnsi="Garamond"/>
          <w:smallCaps/>
          <w:sz w:val="24"/>
          <w:szCs w:val="24"/>
        </w:rPr>
      </w:pPr>
    </w:p>
    <w:p w14:paraId="62F0B9D8" w14:textId="00C46873" w:rsidR="00D258FC" w:rsidRPr="00E37B9B" w:rsidRDefault="00D258FC" w:rsidP="00D258FC">
      <w:pPr>
        <w:spacing w:after="0"/>
        <w:ind w:left="1410" w:hanging="141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mallCaps/>
          <w:sz w:val="24"/>
          <w:szCs w:val="24"/>
        </w:rPr>
        <w:t>2010:</w:t>
      </w:r>
      <w:r w:rsidRPr="00E37B9B">
        <w:rPr>
          <w:rFonts w:ascii="Garamond" w:hAnsi="Garamond"/>
          <w:smallCaps/>
          <w:sz w:val="24"/>
          <w:szCs w:val="24"/>
        </w:rPr>
        <w:tab/>
      </w:r>
      <w:r w:rsidRPr="00E37B9B">
        <w:rPr>
          <w:rFonts w:ascii="Garamond" w:hAnsi="Garamond"/>
          <w:smallCaps/>
          <w:sz w:val="24"/>
          <w:szCs w:val="24"/>
        </w:rPr>
        <w:tab/>
      </w:r>
      <w:r w:rsidRPr="00E37B9B">
        <w:rPr>
          <w:rFonts w:ascii="Garamond" w:hAnsi="Garamond"/>
          <w:i/>
          <w:sz w:val="24"/>
          <w:szCs w:val="24"/>
        </w:rPr>
        <w:t>I congegni dell'obbedienza medievale</w:t>
      </w:r>
      <w:r w:rsidRPr="00E37B9B">
        <w:rPr>
          <w:rFonts w:ascii="Garamond" w:hAnsi="Garamond"/>
          <w:sz w:val="24"/>
          <w:szCs w:val="24"/>
        </w:rPr>
        <w:t>, “Seminario Incontro Giovani Studiosi”, 20 Febbraio 2010, Facoltà di Giurisprudenza, Università di Catania.</w:t>
      </w:r>
    </w:p>
    <w:p w14:paraId="481687FB" w14:textId="77777777" w:rsidR="00D258FC" w:rsidRPr="00E37B9B" w:rsidRDefault="00D258FC" w:rsidP="00D258FC">
      <w:pPr>
        <w:spacing w:after="0"/>
        <w:ind w:left="1410" w:hanging="1410"/>
        <w:jc w:val="both"/>
        <w:rPr>
          <w:rFonts w:ascii="Garamond" w:hAnsi="Garamond"/>
          <w:smallCaps/>
          <w:sz w:val="24"/>
          <w:szCs w:val="24"/>
        </w:rPr>
      </w:pPr>
      <w:r w:rsidRPr="00E37B9B">
        <w:rPr>
          <w:rFonts w:ascii="Garamond" w:hAnsi="Garamond"/>
          <w:smallCaps/>
          <w:sz w:val="24"/>
          <w:szCs w:val="24"/>
        </w:rPr>
        <w:t xml:space="preserve">2010: </w:t>
      </w:r>
      <w:r w:rsidRPr="00E37B9B">
        <w:rPr>
          <w:rFonts w:ascii="Garamond" w:hAnsi="Garamond"/>
          <w:smallCaps/>
          <w:sz w:val="24"/>
          <w:szCs w:val="24"/>
        </w:rPr>
        <w:tab/>
      </w:r>
      <w:r w:rsidRPr="00E37B9B">
        <w:rPr>
          <w:rFonts w:ascii="Garamond" w:hAnsi="Garamond"/>
          <w:smallCaps/>
          <w:sz w:val="24"/>
          <w:szCs w:val="24"/>
        </w:rPr>
        <w:tab/>
      </w:r>
      <w:r w:rsidRPr="00E37B9B">
        <w:rPr>
          <w:rFonts w:ascii="Garamond" w:hAnsi="Garamond"/>
          <w:i/>
          <w:sz w:val="24"/>
          <w:szCs w:val="24"/>
        </w:rPr>
        <w:t xml:space="preserve">L’Europa del diritto e le sue fondazioni. Ius </w:t>
      </w:r>
      <w:proofErr w:type="spellStart"/>
      <w:r w:rsidRPr="00E37B9B">
        <w:rPr>
          <w:rFonts w:ascii="Garamond" w:hAnsi="Garamond"/>
          <w:i/>
          <w:sz w:val="24"/>
          <w:szCs w:val="24"/>
        </w:rPr>
        <w:t>commune</w:t>
      </w:r>
      <w:proofErr w:type="spellEnd"/>
      <w:r w:rsidRPr="00E37B9B">
        <w:rPr>
          <w:rFonts w:ascii="Garamond" w:hAnsi="Garamond"/>
          <w:i/>
          <w:sz w:val="24"/>
          <w:szCs w:val="24"/>
        </w:rPr>
        <w:t xml:space="preserve">, </w:t>
      </w:r>
      <w:proofErr w:type="spellStart"/>
      <w:r w:rsidRPr="00E37B9B">
        <w:rPr>
          <w:rFonts w:ascii="Garamond" w:hAnsi="Garamond"/>
          <w:i/>
          <w:sz w:val="24"/>
          <w:szCs w:val="24"/>
        </w:rPr>
        <w:t>droit</w:t>
      </w:r>
      <w:proofErr w:type="spellEnd"/>
      <w:r w:rsidRPr="00E37B9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E37B9B">
        <w:rPr>
          <w:rFonts w:ascii="Garamond" w:hAnsi="Garamond"/>
          <w:i/>
          <w:sz w:val="24"/>
          <w:szCs w:val="24"/>
        </w:rPr>
        <w:t>commun</w:t>
      </w:r>
      <w:proofErr w:type="spellEnd"/>
      <w:r w:rsidRPr="00E37B9B">
        <w:rPr>
          <w:rFonts w:ascii="Garamond" w:hAnsi="Garamond"/>
          <w:i/>
          <w:sz w:val="24"/>
          <w:szCs w:val="24"/>
        </w:rPr>
        <w:t>, common latra medioevo ed età moderna</w:t>
      </w:r>
      <w:r w:rsidRPr="00E37B9B">
        <w:rPr>
          <w:rFonts w:ascii="Garamond" w:hAnsi="Garamond"/>
          <w:sz w:val="24"/>
          <w:szCs w:val="24"/>
        </w:rPr>
        <w:t>, “La costruzione dell'identità europea: sicurezza collettiva, libertà individuali e modelli di regolazione sociale”, Catania 7-8 Maggio 2010, Facoltà di Giurisprudenza.</w:t>
      </w:r>
    </w:p>
    <w:p w14:paraId="236B9355" w14:textId="77777777" w:rsidR="00D258FC" w:rsidRPr="00E37B9B" w:rsidRDefault="00D258FC" w:rsidP="00D258FC">
      <w:pPr>
        <w:spacing w:after="0"/>
        <w:ind w:left="1410" w:hanging="141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mallCaps/>
          <w:sz w:val="24"/>
          <w:szCs w:val="24"/>
        </w:rPr>
        <w:t xml:space="preserve">2010: </w:t>
      </w:r>
      <w:r w:rsidRPr="00E37B9B">
        <w:rPr>
          <w:rFonts w:ascii="Garamond" w:hAnsi="Garamond"/>
          <w:smallCaps/>
          <w:sz w:val="24"/>
          <w:szCs w:val="24"/>
        </w:rPr>
        <w:tab/>
      </w:r>
      <w:r w:rsidRPr="00E37B9B">
        <w:rPr>
          <w:rFonts w:ascii="Garamond" w:hAnsi="Garamond"/>
          <w:smallCaps/>
          <w:sz w:val="24"/>
          <w:szCs w:val="24"/>
        </w:rPr>
        <w:tab/>
      </w:r>
      <w:r w:rsidRPr="00E37B9B">
        <w:rPr>
          <w:rFonts w:ascii="Garamond" w:hAnsi="Garamond"/>
          <w:i/>
          <w:sz w:val="24"/>
          <w:szCs w:val="24"/>
        </w:rPr>
        <w:t>Figli della colpa o del delitto: scienza e pratica legale siciliana sul divieto di ricerca della paternità tra Otto e Novecento</w:t>
      </w:r>
      <w:r w:rsidRPr="00E37B9B">
        <w:rPr>
          <w:rFonts w:ascii="Garamond" w:hAnsi="Garamond"/>
          <w:sz w:val="24"/>
          <w:szCs w:val="24"/>
        </w:rPr>
        <w:t>, “Per una storia dell’avvocatura in Sicilia”, 17-18 Giugno 2010, Facoltà di Giurisprudenza, Università di Catania.</w:t>
      </w:r>
    </w:p>
    <w:p w14:paraId="70FFF3F9" w14:textId="77777777" w:rsidR="00D258FC" w:rsidRPr="00E37B9B" w:rsidRDefault="00D258FC" w:rsidP="00D258FC">
      <w:pPr>
        <w:spacing w:after="0"/>
        <w:ind w:left="1410" w:hanging="1410"/>
        <w:jc w:val="both"/>
        <w:rPr>
          <w:rFonts w:ascii="Garamond" w:hAnsi="Garamond"/>
          <w:smallCaps/>
          <w:sz w:val="24"/>
          <w:szCs w:val="24"/>
        </w:rPr>
      </w:pPr>
      <w:r w:rsidRPr="00E37B9B">
        <w:rPr>
          <w:rFonts w:ascii="Garamond" w:hAnsi="Garamond"/>
          <w:smallCaps/>
          <w:sz w:val="24"/>
          <w:szCs w:val="24"/>
        </w:rPr>
        <w:t>2012:</w:t>
      </w:r>
      <w:r w:rsidRPr="00E37B9B">
        <w:rPr>
          <w:rFonts w:ascii="Garamond" w:hAnsi="Garamond"/>
          <w:smallCaps/>
          <w:sz w:val="24"/>
          <w:szCs w:val="24"/>
        </w:rPr>
        <w:tab/>
      </w:r>
      <w:r w:rsidRPr="00E37B9B">
        <w:rPr>
          <w:rFonts w:ascii="Garamond" w:hAnsi="Garamond"/>
          <w:smallCaps/>
          <w:sz w:val="24"/>
          <w:szCs w:val="24"/>
        </w:rPr>
        <w:tab/>
      </w:r>
      <w:r w:rsidRPr="00E37B9B">
        <w:rPr>
          <w:rFonts w:ascii="Garamond" w:hAnsi="Garamond"/>
          <w:i/>
          <w:sz w:val="24"/>
          <w:szCs w:val="24"/>
        </w:rPr>
        <w:t xml:space="preserve">De coniugio </w:t>
      </w:r>
      <w:proofErr w:type="spellStart"/>
      <w:r w:rsidRPr="00E37B9B">
        <w:rPr>
          <w:rFonts w:ascii="Garamond" w:hAnsi="Garamond"/>
          <w:i/>
          <w:sz w:val="24"/>
          <w:szCs w:val="24"/>
        </w:rPr>
        <w:t>leprosorum</w:t>
      </w:r>
      <w:proofErr w:type="spellEnd"/>
      <w:r w:rsidRPr="00E37B9B">
        <w:rPr>
          <w:rFonts w:ascii="Garamond" w:hAnsi="Garamond"/>
          <w:i/>
          <w:sz w:val="24"/>
          <w:szCs w:val="24"/>
        </w:rPr>
        <w:t>. Un dibattito antico per questioni legali nuove</w:t>
      </w:r>
      <w:r w:rsidRPr="00E37B9B">
        <w:rPr>
          <w:rFonts w:ascii="Garamond" w:hAnsi="Garamond"/>
          <w:sz w:val="24"/>
          <w:szCs w:val="24"/>
        </w:rPr>
        <w:t xml:space="preserve">, Seminario </w:t>
      </w:r>
      <w:proofErr w:type="spellStart"/>
      <w:r w:rsidRPr="00E37B9B">
        <w:rPr>
          <w:rFonts w:ascii="Garamond" w:hAnsi="Garamond"/>
          <w:sz w:val="24"/>
          <w:szCs w:val="24"/>
        </w:rPr>
        <w:t>Italospagnolo</w:t>
      </w:r>
      <w:proofErr w:type="spellEnd"/>
      <w:r w:rsidRPr="00E37B9B">
        <w:rPr>
          <w:rFonts w:ascii="Garamond" w:hAnsi="Garamond"/>
          <w:sz w:val="24"/>
          <w:szCs w:val="24"/>
        </w:rPr>
        <w:t>. Le nuove esigenze di tutela della persona”, Bologna, 3-4 maggio 2012, Reale Collegio di Spagna.</w:t>
      </w:r>
    </w:p>
    <w:p w14:paraId="263F9E54" w14:textId="77777777" w:rsidR="00D258FC" w:rsidRPr="00E37B9B" w:rsidRDefault="00D258FC" w:rsidP="00D258FC">
      <w:pPr>
        <w:spacing w:after="0"/>
        <w:ind w:left="1410" w:hanging="1410"/>
        <w:jc w:val="both"/>
        <w:rPr>
          <w:rFonts w:ascii="Garamond" w:hAnsi="Garamond"/>
          <w:smallCaps/>
          <w:sz w:val="24"/>
          <w:szCs w:val="24"/>
        </w:rPr>
      </w:pPr>
      <w:r w:rsidRPr="00E37B9B">
        <w:rPr>
          <w:rFonts w:ascii="Garamond" w:hAnsi="Garamond"/>
          <w:smallCaps/>
          <w:sz w:val="24"/>
          <w:szCs w:val="24"/>
        </w:rPr>
        <w:t>2013:</w:t>
      </w:r>
      <w:r w:rsidRPr="00E37B9B">
        <w:rPr>
          <w:rFonts w:ascii="Garamond" w:hAnsi="Garamond"/>
          <w:smallCaps/>
          <w:sz w:val="24"/>
          <w:szCs w:val="24"/>
        </w:rPr>
        <w:tab/>
      </w:r>
      <w:r w:rsidRPr="00E37B9B">
        <w:rPr>
          <w:rFonts w:ascii="Garamond" w:hAnsi="Garamond"/>
          <w:smallCaps/>
          <w:sz w:val="24"/>
          <w:szCs w:val="24"/>
        </w:rPr>
        <w:tab/>
      </w:r>
      <w:r w:rsidRPr="00E37B9B">
        <w:rPr>
          <w:rFonts w:ascii="Garamond" w:hAnsi="Garamond"/>
          <w:i/>
          <w:sz w:val="24"/>
          <w:szCs w:val="24"/>
        </w:rPr>
        <w:t xml:space="preserve">Il consenso tra autorità e corpo. A proposito del Trattato di Baltasar </w:t>
      </w:r>
      <w:proofErr w:type="spellStart"/>
      <w:r w:rsidRPr="00E37B9B">
        <w:rPr>
          <w:rFonts w:ascii="Garamond" w:hAnsi="Garamond"/>
          <w:i/>
          <w:sz w:val="24"/>
          <w:szCs w:val="24"/>
        </w:rPr>
        <w:t>Gómez</w:t>
      </w:r>
      <w:proofErr w:type="spellEnd"/>
      <w:r w:rsidRPr="00E37B9B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E37B9B">
        <w:rPr>
          <w:rFonts w:ascii="Garamond" w:hAnsi="Garamond"/>
          <w:i/>
          <w:sz w:val="24"/>
          <w:szCs w:val="24"/>
        </w:rPr>
        <w:t>Amescua</w:t>
      </w:r>
      <w:proofErr w:type="spellEnd"/>
      <w:r w:rsidRPr="00E37B9B">
        <w:rPr>
          <w:rFonts w:ascii="Garamond" w:hAnsi="Garamond"/>
          <w:sz w:val="24"/>
          <w:szCs w:val="24"/>
        </w:rPr>
        <w:t>, “Processi di formazione del consenso”, Dipartimento Seminario Giuridico, Catania, 18-19 aprile 2013.</w:t>
      </w:r>
    </w:p>
    <w:p w14:paraId="71A9D48E" w14:textId="77777777" w:rsidR="00D258FC" w:rsidRPr="00E37B9B" w:rsidRDefault="00D258FC" w:rsidP="00D258FC">
      <w:pPr>
        <w:spacing w:after="0"/>
        <w:ind w:left="1410" w:hanging="1410"/>
        <w:jc w:val="both"/>
        <w:rPr>
          <w:rFonts w:ascii="Garamond" w:hAnsi="Garamond"/>
          <w:sz w:val="24"/>
          <w:szCs w:val="24"/>
          <w:lang w:val="es-ES"/>
        </w:rPr>
      </w:pPr>
      <w:r w:rsidRPr="00E37B9B">
        <w:rPr>
          <w:rFonts w:ascii="Garamond" w:hAnsi="Garamond"/>
          <w:smallCaps/>
          <w:sz w:val="24"/>
          <w:szCs w:val="24"/>
          <w:lang w:val="es-ES"/>
        </w:rPr>
        <w:t>2014:</w:t>
      </w:r>
      <w:r w:rsidRPr="00E37B9B">
        <w:rPr>
          <w:rFonts w:ascii="Garamond" w:hAnsi="Garamond"/>
          <w:smallCaps/>
          <w:sz w:val="24"/>
          <w:szCs w:val="24"/>
          <w:lang w:val="es-ES"/>
        </w:rPr>
        <w:tab/>
      </w:r>
      <w:r w:rsidRPr="00E37B9B">
        <w:rPr>
          <w:rFonts w:ascii="Garamond" w:hAnsi="Garamond"/>
          <w:smallCaps/>
          <w:sz w:val="24"/>
          <w:szCs w:val="24"/>
          <w:lang w:val="es-ES"/>
        </w:rPr>
        <w:tab/>
      </w:r>
      <w:r w:rsidRPr="00E37B9B">
        <w:rPr>
          <w:rFonts w:ascii="Garamond" w:hAnsi="Garamond"/>
          <w:i/>
          <w:sz w:val="24"/>
          <w:szCs w:val="24"/>
          <w:lang w:val="es-ES"/>
        </w:rPr>
        <w:t>Algunas anotaciones acerca de una investigación sobre el ius in corpus</w:t>
      </w:r>
      <w:r w:rsidRPr="00E37B9B">
        <w:rPr>
          <w:rFonts w:ascii="Garamond" w:hAnsi="Garamond"/>
          <w:sz w:val="24"/>
          <w:szCs w:val="24"/>
          <w:lang w:val="es-ES"/>
        </w:rPr>
        <w:t>, “Ciclo de coloquios en Historia del Derecho”, 23 octubre, 2013, Seminario permanente “Nuevos horizontes de la Historia del derecho”, Área de Historia del Derecho y de las Instituciones, Facultad de Derecho, Universidad Autónoma de Madrid.</w:t>
      </w:r>
    </w:p>
    <w:p w14:paraId="1B4C35D6" w14:textId="77777777" w:rsidR="00D258FC" w:rsidRPr="00E37B9B" w:rsidRDefault="00D258FC" w:rsidP="00D258FC">
      <w:pPr>
        <w:spacing w:after="0"/>
        <w:ind w:left="1410" w:hanging="1410"/>
        <w:jc w:val="both"/>
        <w:rPr>
          <w:rFonts w:ascii="Garamond" w:hAnsi="Garamond"/>
          <w:smallCaps/>
          <w:sz w:val="24"/>
          <w:szCs w:val="24"/>
          <w:lang w:val="es-ES"/>
        </w:rPr>
      </w:pPr>
      <w:r w:rsidRPr="00E37B9B">
        <w:rPr>
          <w:rFonts w:ascii="Garamond" w:hAnsi="Garamond"/>
          <w:sz w:val="24"/>
          <w:szCs w:val="24"/>
          <w:lang w:val="es-ES"/>
        </w:rPr>
        <w:t xml:space="preserve">2014: </w:t>
      </w:r>
      <w:r w:rsidRPr="00E37B9B">
        <w:rPr>
          <w:rFonts w:ascii="Garamond" w:hAnsi="Garamond"/>
          <w:sz w:val="24"/>
          <w:szCs w:val="24"/>
          <w:lang w:val="es-ES"/>
        </w:rPr>
        <w:tab/>
      </w:r>
      <w:r w:rsidRPr="00E37B9B">
        <w:rPr>
          <w:rFonts w:ascii="Garamond" w:hAnsi="Garamond"/>
          <w:i/>
          <w:sz w:val="24"/>
          <w:szCs w:val="24"/>
          <w:lang w:val="es-ES"/>
        </w:rPr>
        <w:t>La filiación natural y el derecho: un holograma de la modernidad</w:t>
      </w:r>
      <w:r w:rsidRPr="00E37B9B">
        <w:rPr>
          <w:rFonts w:ascii="Garamond" w:hAnsi="Garamond"/>
          <w:sz w:val="24"/>
          <w:szCs w:val="24"/>
          <w:lang w:val="es-ES"/>
        </w:rPr>
        <w:t>, “Ciclo de coloquios en Historia del Derecho”, 30 septiembre, 2014, Seminario permanente “Nuevos horizontes de la Historia del derecho”, Área de Historia del Derecho y de las Instituciones, Facultad de Derecho, Universidad Autónoma de Madrid.</w:t>
      </w:r>
    </w:p>
    <w:p w14:paraId="55BA1C19" w14:textId="77777777" w:rsidR="00D258FC" w:rsidRPr="00E37B9B" w:rsidRDefault="00D258FC" w:rsidP="00D258FC">
      <w:pPr>
        <w:spacing w:after="0"/>
        <w:ind w:left="1410" w:hanging="141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mallCaps/>
          <w:sz w:val="24"/>
          <w:szCs w:val="24"/>
        </w:rPr>
        <w:t xml:space="preserve">2016: </w:t>
      </w:r>
      <w:r w:rsidRPr="00E37B9B">
        <w:rPr>
          <w:rFonts w:ascii="Garamond" w:hAnsi="Garamond"/>
          <w:smallCaps/>
          <w:sz w:val="24"/>
          <w:szCs w:val="24"/>
        </w:rPr>
        <w:tab/>
      </w:r>
      <w:r w:rsidRPr="00E357D0">
        <w:rPr>
          <w:rFonts w:ascii="Garamond" w:hAnsi="Garamond"/>
          <w:i/>
          <w:iCs/>
          <w:smallCaps/>
          <w:sz w:val="24"/>
          <w:szCs w:val="24"/>
        </w:rPr>
        <w:tab/>
      </w:r>
      <w:r w:rsidRPr="00E357D0">
        <w:rPr>
          <w:rFonts w:ascii="Garamond" w:hAnsi="Garamond"/>
          <w:i/>
          <w:iCs/>
          <w:sz w:val="24"/>
          <w:szCs w:val="24"/>
        </w:rPr>
        <w:t xml:space="preserve">Baltasar </w:t>
      </w:r>
      <w:proofErr w:type="spellStart"/>
      <w:r w:rsidRPr="00E357D0">
        <w:rPr>
          <w:rFonts w:ascii="Garamond" w:hAnsi="Garamond"/>
          <w:i/>
          <w:iCs/>
          <w:sz w:val="24"/>
          <w:szCs w:val="24"/>
        </w:rPr>
        <w:t>Gómez</w:t>
      </w:r>
      <w:proofErr w:type="spellEnd"/>
      <w:r w:rsidRPr="00E357D0">
        <w:rPr>
          <w:rFonts w:ascii="Garamond" w:hAnsi="Garamond"/>
          <w:i/>
          <w:iCs/>
          <w:sz w:val="24"/>
          <w:szCs w:val="24"/>
        </w:rPr>
        <w:t xml:space="preserve"> de </w:t>
      </w:r>
      <w:proofErr w:type="spellStart"/>
      <w:r w:rsidRPr="00E357D0">
        <w:rPr>
          <w:rFonts w:ascii="Garamond" w:hAnsi="Garamond"/>
          <w:i/>
          <w:iCs/>
          <w:sz w:val="24"/>
          <w:szCs w:val="24"/>
        </w:rPr>
        <w:t>Amescúa</w:t>
      </w:r>
      <w:proofErr w:type="spellEnd"/>
      <w:r w:rsidRPr="00E357D0">
        <w:rPr>
          <w:rFonts w:ascii="Garamond" w:hAnsi="Garamond"/>
          <w:i/>
          <w:iCs/>
          <w:sz w:val="24"/>
          <w:szCs w:val="24"/>
        </w:rPr>
        <w:t xml:space="preserve"> e il suo </w:t>
      </w:r>
      <w:proofErr w:type="spellStart"/>
      <w:r w:rsidRPr="00E357D0">
        <w:rPr>
          <w:rFonts w:ascii="Garamond" w:hAnsi="Garamond"/>
          <w:i/>
          <w:iCs/>
          <w:sz w:val="24"/>
          <w:szCs w:val="24"/>
        </w:rPr>
        <w:t>Tractatus</w:t>
      </w:r>
      <w:proofErr w:type="spellEnd"/>
      <w:r w:rsidRPr="00E357D0">
        <w:rPr>
          <w:rFonts w:ascii="Garamond" w:hAnsi="Garamond"/>
          <w:i/>
          <w:iCs/>
          <w:sz w:val="24"/>
          <w:szCs w:val="24"/>
        </w:rPr>
        <w:t xml:space="preserve"> de potestate in </w:t>
      </w:r>
      <w:proofErr w:type="gramStart"/>
      <w:r w:rsidRPr="00E357D0">
        <w:rPr>
          <w:rFonts w:ascii="Garamond" w:hAnsi="Garamond"/>
          <w:i/>
          <w:iCs/>
          <w:sz w:val="24"/>
          <w:szCs w:val="24"/>
        </w:rPr>
        <w:t>se</w:t>
      </w:r>
      <w:proofErr w:type="gramEnd"/>
      <w:r w:rsidRPr="00E357D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E357D0">
        <w:rPr>
          <w:rFonts w:ascii="Garamond" w:hAnsi="Garamond"/>
          <w:i/>
          <w:iCs/>
          <w:sz w:val="24"/>
          <w:szCs w:val="24"/>
        </w:rPr>
        <w:t>ipsum</w:t>
      </w:r>
      <w:proofErr w:type="spellEnd"/>
      <w:r w:rsidRPr="00E37B9B">
        <w:rPr>
          <w:rFonts w:ascii="Garamond" w:hAnsi="Garamond"/>
          <w:sz w:val="24"/>
          <w:szCs w:val="24"/>
        </w:rPr>
        <w:t>, Convegno annuale della Società Italiana di Storia del diritto, Trani, 17-19 Novembre 2016, “I giovani studiosi e la Storia del diritto. Itinerari di una ricerca”.</w:t>
      </w:r>
    </w:p>
    <w:p w14:paraId="5FD4BE40" w14:textId="7DAF9873" w:rsidR="00D258FC" w:rsidRPr="00E37B9B" w:rsidRDefault="004F4CA9" w:rsidP="00D258FC">
      <w:pPr>
        <w:spacing w:after="0"/>
        <w:ind w:left="1410" w:hanging="1410"/>
        <w:jc w:val="both"/>
        <w:rPr>
          <w:rFonts w:ascii="Garamond" w:hAnsi="Garamond"/>
          <w:smallCaps/>
          <w:sz w:val="24"/>
          <w:szCs w:val="24"/>
          <w:lang w:val="en-GB"/>
        </w:rPr>
      </w:pPr>
      <w:r>
        <w:rPr>
          <w:rFonts w:ascii="Garamond" w:hAnsi="Garamond"/>
          <w:smallCaps/>
          <w:sz w:val="24"/>
          <w:szCs w:val="24"/>
        </w:rPr>
        <w:t>2016:</w:t>
      </w:r>
      <w:r>
        <w:rPr>
          <w:rFonts w:ascii="Garamond" w:hAnsi="Garamond"/>
          <w:smallCaps/>
          <w:sz w:val="24"/>
          <w:szCs w:val="24"/>
        </w:rPr>
        <w:tab/>
      </w:r>
      <w:r w:rsidR="00D258FC" w:rsidRPr="00E37B9B">
        <w:rPr>
          <w:rFonts w:ascii="Garamond" w:hAnsi="Garamond"/>
          <w:i/>
          <w:sz w:val="24"/>
          <w:szCs w:val="24"/>
        </w:rPr>
        <w:t>“La ‘giustizia dell’offeso’ nell’età della Controriforma: tra tutela dell’anima e tutela del corpo”,</w:t>
      </w:r>
      <w:r w:rsidR="00D258FC" w:rsidRPr="00E37B9B">
        <w:rPr>
          <w:rFonts w:ascii="Garamond" w:hAnsi="Garamond"/>
          <w:sz w:val="24"/>
          <w:szCs w:val="24"/>
        </w:rPr>
        <w:t xml:space="preserve"> II International Conference Justice, </w:t>
      </w:r>
      <w:proofErr w:type="spellStart"/>
      <w:r w:rsidR="00D258FC" w:rsidRPr="00E37B9B">
        <w:rPr>
          <w:rFonts w:ascii="Garamond" w:hAnsi="Garamond"/>
          <w:sz w:val="24"/>
          <w:szCs w:val="24"/>
        </w:rPr>
        <w:t>Mercy</w:t>
      </w:r>
      <w:proofErr w:type="spellEnd"/>
      <w:r w:rsidR="00D258FC" w:rsidRPr="00E37B9B">
        <w:rPr>
          <w:rFonts w:ascii="Garamond" w:hAnsi="Garamond"/>
          <w:sz w:val="24"/>
          <w:szCs w:val="24"/>
        </w:rPr>
        <w:t xml:space="preserve"> and </w:t>
      </w:r>
      <w:proofErr w:type="spellStart"/>
      <w:r w:rsidR="00D258FC" w:rsidRPr="00E37B9B">
        <w:rPr>
          <w:rFonts w:ascii="Garamond" w:hAnsi="Garamond"/>
          <w:sz w:val="24"/>
          <w:szCs w:val="24"/>
        </w:rPr>
        <w:t>Law</w:t>
      </w:r>
      <w:proofErr w:type="spellEnd"/>
      <w:r w:rsidR="00D258FC" w:rsidRPr="00E37B9B">
        <w:rPr>
          <w:rFonts w:ascii="Garamond" w:hAnsi="Garamond"/>
          <w:sz w:val="24"/>
          <w:szCs w:val="24"/>
        </w:rPr>
        <w:t xml:space="preserve">. </w:t>
      </w:r>
      <w:r w:rsidR="00D258FC" w:rsidRPr="00E37B9B">
        <w:rPr>
          <w:rFonts w:ascii="Garamond" w:hAnsi="Garamond"/>
          <w:sz w:val="24"/>
          <w:szCs w:val="24"/>
          <w:lang w:val="en-GB"/>
        </w:rPr>
        <w:t>From revenge to forgiveness in the History of Law, 13-16 December 2016, UCAM Campus, Murcia, Spain.</w:t>
      </w:r>
    </w:p>
    <w:p w14:paraId="7F938EEA" w14:textId="77777777" w:rsidR="00D258FC" w:rsidRPr="00E37B9B" w:rsidRDefault="00D258FC" w:rsidP="00D258FC">
      <w:pPr>
        <w:spacing w:after="0"/>
        <w:ind w:left="1410" w:hanging="1410"/>
        <w:jc w:val="both"/>
        <w:rPr>
          <w:rFonts w:ascii="Garamond" w:hAnsi="Garamond"/>
          <w:sz w:val="24"/>
          <w:szCs w:val="24"/>
          <w:lang w:val="en-GB"/>
        </w:rPr>
      </w:pPr>
      <w:r w:rsidRPr="00E37B9B">
        <w:rPr>
          <w:rFonts w:ascii="Garamond" w:hAnsi="Garamond"/>
          <w:smallCaps/>
          <w:sz w:val="24"/>
          <w:szCs w:val="24"/>
          <w:lang w:val="en-GB"/>
        </w:rPr>
        <w:t>2017:</w:t>
      </w:r>
      <w:r w:rsidRPr="00E37B9B">
        <w:rPr>
          <w:rFonts w:ascii="Garamond" w:hAnsi="Garamond"/>
          <w:smallCaps/>
          <w:sz w:val="24"/>
          <w:szCs w:val="24"/>
          <w:lang w:val="en-GB"/>
        </w:rPr>
        <w:tab/>
      </w:r>
      <w:r w:rsidRPr="00E37B9B">
        <w:rPr>
          <w:rFonts w:ascii="Garamond" w:hAnsi="Garamond"/>
          <w:smallCaps/>
          <w:sz w:val="24"/>
          <w:szCs w:val="24"/>
          <w:lang w:val="en-GB"/>
        </w:rPr>
        <w:tab/>
      </w:r>
      <w:r w:rsidRPr="00E37B9B">
        <w:rPr>
          <w:rFonts w:ascii="Garamond" w:hAnsi="Garamond"/>
          <w:i/>
          <w:sz w:val="24"/>
          <w:szCs w:val="24"/>
          <w:lang w:val="en-GB"/>
        </w:rPr>
        <w:t xml:space="preserve">Ownership of the Human Body: </w:t>
      </w:r>
      <w:proofErr w:type="gramStart"/>
      <w:r w:rsidRPr="00E37B9B">
        <w:rPr>
          <w:rFonts w:ascii="Garamond" w:hAnsi="Garamond"/>
          <w:i/>
          <w:sz w:val="24"/>
          <w:szCs w:val="24"/>
          <w:lang w:val="en-GB"/>
        </w:rPr>
        <w:t>a</w:t>
      </w:r>
      <w:proofErr w:type="gramEnd"/>
      <w:r w:rsidRPr="00E37B9B">
        <w:rPr>
          <w:rFonts w:ascii="Garamond" w:hAnsi="Garamond"/>
          <w:i/>
          <w:sz w:val="24"/>
          <w:szCs w:val="24"/>
          <w:lang w:val="en-GB"/>
        </w:rPr>
        <w:t xml:space="preserve"> Historical and Juridical Background</w:t>
      </w:r>
      <w:r w:rsidRPr="00E37B9B">
        <w:rPr>
          <w:rFonts w:ascii="Garamond" w:hAnsi="Garamond"/>
          <w:sz w:val="24"/>
          <w:szCs w:val="24"/>
          <w:lang w:val="en-GB"/>
        </w:rPr>
        <w:t xml:space="preserve">, International interdisciplinary conference “Corpus </w:t>
      </w:r>
      <w:proofErr w:type="spellStart"/>
      <w:r w:rsidRPr="00E37B9B">
        <w:rPr>
          <w:rFonts w:ascii="Garamond" w:hAnsi="Garamond"/>
          <w:sz w:val="24"/>
          <w:szCs w:val="24"/>
          <w:lang w:val="en-GB"/>
        </w:rPr>
        <w:t>Historicus</w:t>
      </w:r>
      <w:proofErr w:type="spellEnd"/>
      <w:r w:rsidRPr="00E37B9B">
        <w:rPr>
          <w:rFonts w:ascii="Garamond" w:hAnsi="Garamond"/>
          <w:sz w:val="24"/>
          <w:szCs w:val="24"/>
          <w:lang w:val="en-GB"/>
        </w:rPr>
        <w:t xml:space="preserve">”. The body in/of History, 30 </w:t>
      </w:r>
      <w:proofErr w:type="gramStart"/>
      <w:r w:rsidRPr="00E37B9B">
        <w:rPr>
          <w:rFonts w:ascii="Garamond" w:hAnsi="Garamond"/>
          <w:sz w:val="24"/>
          <w:szCs w:val="24"/>
          <w:lang w:val="en-GB"/>
        </w:rPr>
        <w:t>June  –</w:t>
      </w:r>
      <w:proofErr w:type="gramEnd"/>
      <w:r w:rsidRPr="00E37B9B">
        <w:rPr>
          <w:rFonts w:ascii="Garamond" w:hAnsi="Garamond"/>
          <w:sz w:val="24"/>
          <w:szCs w:val="24"/>
          <w:lang w:val="en-GB"/>
        </w:rPr>
        <w:t xml:space="preserve"> 1 July 2017, Institute of English Literatures and Cultures, University of Silesia, Sosnowiec, Poland;</w:t>
      </w:r>
    </w:p>
    <w:p w14:paraId="5ADE95E6" w14:textId="77777777" w:rsidR="00D258FC" w:rsidRPr="00E37B9B" w:rsidRDefault="00D258FC" w:rsidP="00D258FC">
      <w:pPr>
        <w:spacing w:after="0"/>
        <w:ind w:left="1410" w:hanging="1410"/>
        <w:jc w:val="both"/>
        <w:rPr>
          <w:rFonts w:ascii="Garamond" w:hAnsi="Garamond"/>
          <w:smallCaps/>
          <w:sz w:val="24"/>
          <w:szCs w:val="24"/>
          <w:lang w:val="en-GB"/>
        </w:rPr>
      </w:pPr>
      <w:r w:rsidRPr="00E37B9B">
        <w:rPr>
          <w:rFonts w:ascii="Garamond" w:hAnsi="Garamond"/>
          <w:sz w:val="24"/>
          <w:szCs w:val="24"/>
          <w:lang w:val="en-GB"/>
        </w:rPr>
        <w:t>2017:</w:t>
      </w:r>
      <w:r w:rsidRPr="00E37B9B">
        <w:rPr>
          <w:rFonts w:ascii="Garamond" w:hAnsi="Garamond"/>
          <w:sz w:val="24"/>
          <w:szCs w:val="24"/>
          <w:lang w:val="en-GB"/>
        </w:rPr>
        <w:tab/>
      </w:r>
      <w:r w:rsidRPr="00E37B9B">
        <w:rPr>
          <w:rFonts w:ascii="Garamond" w:hAnsi="Garamond"/>
          <w:sz w:val="24"/>
          <w:szCs w:val="24"/>
          <w:lang w:val="en-GB"/>
        </w:rPr>
        <w:tab/>
      </w:r>
      <w:r w:rsidRPr="00E37B9B">
        <w:rPr>
          <w:rFonts w:ascii="Garamond" w:hAnsi="Garamond"/>
          <w:i/>
          <w:sz w:val="24"/>
          <w:szCs w:val="24"/>
          <w:lang w:val="en-GB"/>
        </w:rPr>
        <w:t xml:space="preserve">Is it lawful “to eat of the Flesh of Animals”? Clemente Tosi and his </w:t>
      </w:r>
      <w:proofErr w:type="spellStart"/>
      <w:r w:rsidRPr="00E37B9B">
        <w:rPr>
          <w:rFonts w:ascii="Garamond" w:hAnsi="Garamond"/>
          <w:i/>
          <w:sz w:val="24"/>
          <w:szCs w:val="24"/>
          <w:lang w:val="en-GB"/>
        </w:rPr>
        <w:t>Dell’India</w:t>
      </w:r>
      <w:proofErr w:type="spellEnd"/>
      <w:r w:rsidRPr="00E37B9B">
        <w:rPr>
          <w:rFonts w:ascii="Garamond" w:hAnsi="Garamond"/>
          <w:i/>
          <w:sz w:val="24"/>
          <w:szCs w:val="24"/>
          <w:lang w:val="en-GB"/>
        </w:rPr>
        <w:t xml:space="preserve"> Orientale (</w:t>
      </w:r>
      <w:proofErr w:type="spellStart"/>
      <w:r w:rsidRPr="00E37B9B">
        <w:rPr>
          <w:rFonts w:ascii="Garamond" w:hAnsi="Garamond"/>
          <w:i/>
          <w:sz w:val="24"/>
          <w:szCs w:val="24"/>
          <w:lang w:val="en-GB"/>
        </w:rPr>
        <w:t>XVIIth</w:t>
      </w:r>
      <w:proofErr w:type="spellEnd"/>
      <w:r w:rsidRPr="00E37B9B">
        <w:rPr>
          <w:rFonts w:ascii="Garamond" w:hAnsi="Garamond"/>
          <w:i/>
          <w:sz w:val="24"/>
          <w:szCs w:val="24"/>
          <w:lang w:val="en-GB"/>
        </w:rPr>
        <w:t xml:space="preserve"> century)</w:t>
      </w:r>
      <w:r w:rsidRPr="00E37B9B">
        <w:rPr>
          <w:rFonts w:ascii="Garamond" w:hAnsi="Garamond"/>
          <w:sz w:val="24"/>
          <w:szCs w:val="24"/>
          <w:lang w:val="en-GB"/>
        </w:rPr>
        <w:t xml:space="preserve">, Law and Food, La Cuisine </w:t>
      </w:r>
      <w:proofErr w:type="spellStart"/>
      <w:r w:rsidRPr="00E37B9B">
        <w:rPr>
          <w:rFonts w:ascii="Garamond" w:hAnsi="Garamond"/>
          <w:sz w:val="24"/>
          <w:szCs w:val="24"/>
          <w:lang w:val="en-GB"/>
        </w:rPr>
        <w:t>Juridique</w:t>
      </w:r>
      <w:proofErr w:type="spellEnd"/>
      <w:r w:rsidRPr="00E37B9B">
        <w:rPr>
          <w:rFonts w:ascii="Garamond" w:hAnsi="Garamond"/>
          <w:sz w:val="24"/>
          <w:szCs w:val="24"/>
          <w:lang w:val="en-GB"/>
        </w:rPr>
        <w:t xml:space="preserve">, Juris </w:t>
      </w:r>
      <w:proofErr w:type="spellStart"/>
      <w:r w:rsidRPr="00E37B9B">
        <w:rPr>
          <w:rFonts w:ascii="Garamond" w:hAnsi="Garamond"/>
          <w:sz w:val="24"/>
          <w:szCs w:val="24"/>
          <w:lang w:val="en-GB"/>
        </w:rPr>
        <w:t>Diversitas</w:t>
      </w:r>
      <w:proofErr w:type="spellEnd"/>
      <w:r w:rsidRPr="00E37B9B">
        <w:rPr>
          <w:rFonts w:ascii="Garamond" w:hAnsi="Garamond"/>
          <w:sz w:val="24"/>
          <w:szCs w:val="24"/>
          <w:lang w:val="en-GB"/>
        </w:rPr>
        <w:t xml:space="preserve"> 5th Annual Conference, July 10 -12, 2017, </w:t>
      </w:r>
      <w:proofErr w:type="spellStart"/>
      <w:r w:rsidRPr="00E37B9B">
        <w:rPr>
          <w:rFonts w:ascii="Garamond" w:hAnsi="Garamond"/>
          <w:sz w:val="24"/>
          <w:szCs w:val="24"/>
          <w:lang w:val="en-GB"/>
        </w:rPr>
        <w:t>emlyon</w:t>
      </w:r>
      <w:proofErr w:type="spellEnd"/>
      <w:r w:rsidRPr="00E37B9B">
        <w:rPr>
          <w:rFonts w:ascii="Garamond" w:hAnsi="Garamond"/>
          <w:sz w:val="24"/>
          <w:szCs w:val="24"/>
          <w:lang w:val="en-GB"/>
        </w:rPr>
        <w:t xml:space="preserve"> business school and </w:t>
      </w:r>
      <w:proofErr w:type="spellStart"/>
      <w:r w:rsidRPr="00E37B9B">
        <w:rPr>
          <w:rFonts w:ascii="Garamond" w:hAnsi="Garamond"/>
          <w:sz w:val="24"/>
          <w:szCs w:val="24"/>
          <w:lang w:val="en-GB"/>
        </w:rPr>
        <w:t>Faculté</w:t>
      </w:r>
      <w:proofErr w:type="spellEnd"/>
      <w:r w:rsidRPr="00E37B9B">
        <w:rPr>
          <w:rFonts w:ascii="Garamond" w:hAnsi="Garamond"/>
          <w:sz w:val="24"/>
          <w:szCs w:val="24"/>
          <w:lang w:val="en-GB"/>
        </w:rPr>
        <w:t xml:space="preserve"> de droit de </w:t>
      </w:r>
      <w:proofErr w:type="spellStart"/>
      <w:r w:rsidRPr="00E37B9B">
        <w:rPr>
          <w:rFonts w:ascii="Garamond" w:hAnsi="Garamond"/>
          <w:sz w:val="24"/>
          <w:szCs w:val="24"/>
          <w:lang w:val="en-GB"/>
        </w:rPr>
        <w:t>l’Université</w:t>
      </w:r>
      <w:proofErr w:type="spellEnd"/>
      <w:r w:rsidRPr="00E37B9B">
        <w:rPr>
          <w:rFonts w:ascii="Garamond" w:hAnsi="Garamond"/>
          <w:sz w:val="24"/>
          <w:szCs w:val="24"/>
          <w:lang w:val="en-GB"/>
        </w:rPr>
        <w:t xml:space="preserve"> Jean Moulin Lyon 3, Lyon, France.</w:t>
      </w:r>
    </w:p>
    <w:p w14:paraId="2829922A" w14:textId="7AE794D7" w:rsidR="00D258FC" w:rsidRPr="00E37B9B" w:rsidRDefault="00D258FC" w:rsidP="00D258FC">
      <w:pPr>
        <w:spacing w:after="0"/>
        <w:ind w:left="1410" w:hanging="1410"/>
        <w:jc w:val="both"/>
        <w:rPr>
          <w:rFonts w:ascii="Garamond" w:hAnsi="Garamond"/>
          <w:smallCaps/>
          <w:sz w:val="24"/>
          <w:szCs w:val="24"/>
          <w:lang w:val="en-GB"/>
        </w:rPr>
      </w:pPr>
      <w:r w:rsidRPr="00E37B9B">
        <w:rPr>
          <w:rFonts w:ascii="Garamond" w:hAnsi="Garamond"/>
          <w:smallCaps/>
          <w:sz w:val="24"/>
          <w:szCs w:val="24"/>
          <w:lang w:val="en-GB"/>
        </w:rPr>
        <w:t>2018:</w:t>
      </w:r>
      <w:r w:rsidRPr="00E37B9B">
        <w:rPr>
          <w:rFonts w:ascii="Garamond" w:hAnsi="Garamond"/>
          <w:smallCaps/>
          <w:sz w:val="24"/>
          <w:szCs w:val="24"/>
          <w:lang w:val="en-GB"/>
        </w:rPr>
        <w:tab/>
      </w:r>
      <w:r w:rsidRPr="00E37B9B">
        <w:rPr>
          <w:rFonts w:ascii="Garamond" w:hAnsi="Garamond"/>
          <w:smallCaps/>
          <w:sz w:val="24"/>
          <w:szCs w:val="24"/>
          <w:lang w:val="en-GB"/>
        </w:rPr>
        <w:tab/>
      </w:r>
      <w:r w:rsidR="00DA0697">
        <w:rPr>
          <w:rFonts w:ascii="Garamond" w:hAnsi="Garamond"/>
          <w:i/>
          <w:sz w:val="24"/>
          <w:szCs w:val="24"/>
          <w:lang w:val="en-GB"/>
        </w:rPr>
        <w:t xml:space="preserve">“Over One’s Own </w:t>
      </w:r>
      <w:r w:rsidRPr="00E37B9B">
        <w:rPr>
          <w:rFonts w:ascii="Garamond" w:hAnsi="Garamond"/>
          <w:i/>
          <w:sz w:val="24"/>
          <w:szCs w:val="24"/>
          <w:lang w:val="en-GB"/>
        </w:rPr>
        <w:t>Body</w:t>
      </w:r>
      <w:r w:rsidRPr="00E37B9B">
        <w:rPr>
          <w:rFonts w:ascii="Garamond" w:hAnsi="Garamond" w:cs="Garamond"/>
          <w:i/>
          <w:sz w:val="24"/>
          <w:szCs w:val="24"/>
          <w:lang w:val="en-GB"/>
        </w:rPr>
        <w:t>”</w:t>
      </w:r>
      <w:r w:rsidRPr="00E37B9B">
        <w:rPr>
          <w:rFonts w:ascii="Garamond" w:hAnsi="Garamond"/>
          <w:i/>
          <w:sz w:val="24"/>
          <w:szCs w:val="24"/>
          <w:lang w:val="en-GB"/>
        </w:rPr>
        <w:t>: Text, Textuality and Intertextuality in Early Modern Law</w:t>
      </w:r>
      <w:r w:rsidRPr="00E37B9B">
        <w:rPr>
          <w:rFonts w:ascii="Garamond" w:hAnsi="Garamond"/>
          <w:sz w:val="24"/>
          <w:szCs w:val="24"/>
          <w:lang w:val="en-GB"/>
        </w:rPr>
        <w:t xml:space="preserve">, Max-Planck Legal History </w:t>
      </w:r>
      <w:proofErr w:type="spellStart"/>
      <w:r w:rsidRPr="00E37B9B">
        <w:rPr>
          <w:rFonts w:ascii="Garamond" w:hAnsi="Garamond"/>
          <w:sz w:val="24"/>
          <w:szCs w:val="24"/>
          <w:lang w:val="en-GB"/>
        </w:rPr>
        <w:t>Quaterly</w:t>
      </w:r>
      <w:proofErr w:type="spellEnd"/>
      <w:r w:rsidRPr="00E37B9B">
        <w:rPr>
          <w:rFonts w:ascii="Garamond" w:hAnsi="Garamond"/>
          <w:sz w:val="24"/>
          <w:szCs w:val="24"/>
          <w:lang w:val="en-GB"/>
        </w:rPr>
        <w:t xml:space="preserve"> Forum, 15 October 2018, Max-Planck-</w:t>
      </w:r>
      <w:proofErr w:type="spellStart"/>
      <w:r w:rsidRPr="00E37B9B">
        <w:rPr>
          <w:rFonts w:ascii="Garamond" w:hAnsi="Garamond"/>
          <w:sz w:val="24"/>
          <w:szCs w:val="24"/>
          <w:lang w:val="en-GB"/>
        </w:rPr>
        <w:t>Institut</w:t>
      </w:r>
      <w:proofErr w:type="spellEnd"/>
      <w:r w:rsidRPr="00E37B9B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E37B9B">
        <w:rPr>
          <w:rFonts w:ascii="Garamond" w:hAnsi="Garamond"/>
          <w:sz w:val="24"/>
          <w:szCs w:val="24"/>
          <w:lang w:val="en-GB"/>
        </w:rPr>
        <w:t>für</w:t>
      </w:r>
      <w:proofErr w:type="spellEnd"/>
      <w:r w:rsidRPr="00E37B9B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E37B9B">
        <w:rPr>
          <w:rFonts w:ascii="Garamond" w:hAnsi="Garamond"/>
          <w:sz w:val="24"/>
          <w:szCs w:val="24"/>
          <w:lang w:val="en-GB"/>
        </w:rPr>
        <w:t>europäische</w:t>
      </w:r>
      <w:proofErr w:type="spellEnd"/>
      <w:r w:rsidRPr="00E37B9B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E37B9B">
        <w:rPr>
          <w:rFonts w:ascii="Garamond" w:hAnsi="Garamond"/>
          <w:sz w:val="24"/>
          <w:szCs w:val="24"/>
          <w:lang w:val="en-GB"/>
        </w:rPr>
        <w:t>Rechtsgeschic</w:t>
      </w:r>
      <w:r w:rsidR="00D22536">
        <w:rPr>
          <w:rFonts w:ascii="Garamond" w:hAnsi="Garamond"/>
          <w:sz w:val="24"/>
          <w:szCs w:val="24"/>
          <w:lang w:val="en-GB"/>
        </w:rPr>
        <w:t>hte</w:t>
      </w:r>
      <w:proofErr w:type="spellEnd"/>
      <w:r w:rsidR="00D22536">
        <w:rPr>
          <w:rFonts w:ascii="Garamond" w:hAnsi="Garamond"/>
          <w:sz w:val="24"/>
          <w:szCs w:val="24"/>
          <w:lang w:val="en-GB"/>
        </w:rPr>
        <w:t>, Frankfurt am Main</w:t>
      </w:r>
    </w:p>
    <w:p w14:paraId="5DD92787" w14:textId="239501C7" w:rsidR="00D258FC" w:rsidRPr="00E37B9B" w:rsidRDefault="00D258FC" w:rsidP="00D258FC">
      <w:pPr>
        <w:spacing w:after="0"/>
        <w:ind w:left="1410" w:hanging="1410"/>
        <w:jc w:val="both"/>
        <w:rPr>
          <w:rFonts w:ascii="Garamond" w:hAnsi="Garamond"/>
          <w:sz w:val="24"/>
          <w:szCs w:val="24"/>
          <w:lang w:val="en-US"/>
        </w:rPr>
      </w:pPr>
      <w:r w:rsidRPr="00E37B9B">
        <w:rPr>
          <w:rFonts w:ascii="Garamond" w:hAnsi="Garamond"/>
          <w:smallCaps/>
          <w:sz w:val="24"/>
          <w:szCs w:val="24"/>
          <w:lang w:val="en-GB"/>
        </w:rPr>
        <w:t>2018:</w:t>
      </w:r>
      <w:r w:rsidRPr="00E37B9B">
        <w:rPr>
          <w:rFonts w:ascii="Garamond" w:hAnsi="Garamond"/>
          <w:smallCaps/>
          <w:sz w:val="24"/>
          <w:szCs w:val="24"/>
          <w:lang w:val="en-GB"/>
        </w:rPr>
        <w:tab/>
      </w:r>
      <w:r w:rsidRPr="00E37B9B">
        <w:rPr>
          <w:rFonts w:ascii="Garamond" w:hAnsi="Garamond"/>
          <w:smallCaps/>
          <w:sz w:val="24"/>
          <w:szCs w:val="24"/>
          <w:lang w:val="en-GB"/>
        </w:rPr>
        <w:tab/>
      </w:r>
      <w:proofErr w:type="spellStart"/>
      <w:r w:rsidRPr="00E37B9B">
        <w:rPr>
          <w:rFonts w:ascii="Garamond" w:hAnsi="Garamond"/>
          <w:i/>
          <w:sz w:val="24"/>
          <w:szCs w:val="24"/>
          <w:lang w:val="en-US"/>
        </w:rPr>
        <w:t>Cibaria</w:t>
      </w:r>
      <w:proofErr w:type="spellEnd"/>
      <w:r w:rsidRPr="00E37B9B">
        <w:rPr>
          <w:rFonts w:ascii="Garamond" w:hAnsi="Garamond"/>
          <w:i/>
          <w:sz w:val="24"/>
          <w:szCs w:val="24"/>
          <w:lang w:val="en-US"/>
        </w:rPr>
        <w:t xml:space="preserve"> and </w:t>
      </w:r>
      <w:proofErr w:type="spellStart"/>
      <w:r w:rsidRPr="00E37B9B">
        <w:rPr>
          <w:rFonts w:ascii="Garamond" w:hAnsi="Garamond"/>
          <w:i/>
          <w:sz w:val="24"/>
          <w:szCs w:val="24"/>
          <w:lang w:val="en-US"/>
        </w:rPr>
        <w:t>Ius</w:t>
      </w:r>
      <w:proofErr w:type="spellEnd"/>
      <w:r w:rsidRPr="00E37B9B">
        <w:rPr>
          <w:rFonts w:ascii="Garamond" w:hAnsi="Garamond"/>
          <w:i/>
          <w:sz w:val="24"/>
          <w:szCs w:val="24"/>
          <w:lang w:val="en-US"/>
        </w:rPr>
        <w:t xml:space="preserve"> Commune. Intersections between Law and Food (XIV-XVII Centuries)</w:t>
      </w:r>
      <w:r w:rsidRPr="00E37B9B">
        <w:rPr>
          <w:rFonts w:ascii="Garamond" w:hAnsi="Garamond"/>
          <w:sz w:val="24"/>
          <w:szCs w:val="24"/>
          <w:lang w:val="en-US"/>
        </w:rPr>
        <w:t xml:space="preserve">, 4e Convention </w:t>
      </w:r>
      <w:proofErr w:type="spellStart"/>
      <w:r w:rsidRPr="00E37B9B">
        <w:rPr>
          <w:rFonts w:ascii="Garamond" w:hAnsi="Garamond"/>
          <w:sz w:val="24"/>
          <w:szCs w:val="24"/>
          <w:lang w:val="en-US"/>
        </w:rPr>
        <w:t>Internationale</w:t>
      </w:r>
      <w:proofErr w:type="spellEnd"/>
      <w:r w:rsidRPr="00E37B9B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E37B9B">
        <w:rPr>
          <w:rFonts w:ascii="Garamond" w:hAnsi="Garamond"/>
          <w:sz w:val="24"/>
          <w:szCs w:val="24"/>
          <w:lang w:val="en-US"/>
        </w:rPr>
        <w:t>d’Histoire</w:t>
      </w:r>
      <w:proofErr w:type="spellEnd"/>
      <w:r w:rsidRPr="00E37B9B">
        <w:rPr>
          <w:rFonts w:ascii="Garamond" w:hAnsi="Garamond"/>
          <w:sz w:val="24"/>
          <w:szCs w:val="24"/>
          <w:lang w:val="en-US"/>
        </w:rPr>
        <w:t xml:space="preserve"> et des Cultures de </w:t>
      </w:r>
      <w:proofErr w:type="spellStart"/>
      <w:r w:rsidRPr="00E37B9B">
        <w:rPr>
          <w:rFonts w:ascii="Garamond" w:hAnsi="Garamond"/>
          <w:sz w:val="24"/>
          <w:szCs w:val="24"/>
          <w:lang w:val="en-US"/>
        </w:rPr>
        <w:t>l’Alimentation</w:t>
      </w:r>
      <w:proofErr w:type="spellEnd"/>
      <w:r w:rsidRPr="00E37B9B">
        <w:rPr>
          <w:rFonts w:ascii="Garamond" w:hAnsi="Garamond"/>
          <w:sz w:val="24"/>
          <w:szCs w:val="24"/>
          <w:lang w:val="en-US"/>
        </w:rPr>
        <w:t xml:space="preserve">, Fourth </w:t>
      </w:r>
      <w:r w:rsidRPr="00E37B9B">
        <w:rPr>
          <w:rFonts w:ascii="Garamond" w:hAnsi="Garamond"/>
          <w:sz w:val="24"/>
          <w:szCs w:val="24"/>
          <w:lang w:val="en-US"/>
        </w:rPr>
        <w:lastRenderedPageBreak/>
        <w:t>International Convention on Food History and Food Studies, 7-8</w:t>
      </w:r>
      <w:r w:rsidR="00D22536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="00D22536">
        <w:rPr>
          <w:rFonts w:ascii="Garamond" w:hAnsi="Garamond"/>
          <w:sz w:val="24"/>
          <w:szCs w:val="24"/>
          <w:lang w:val="en-US"/>
        </w:rPr>
        <w:t>Juin</w:t>
      </w:r>
      <w:proofErr w:type="spellEnd"/>
      <w:r w:rsidR="00D22536">
        <w:rPr>
          <w:rFonts w:ascii="Garamond" w:hAnsi="Garamond"/>
          <w:sz w:val="24"/>
          <w:szCs w:val="24"/>
          <w:lang w:val="en-US"/>
        </w:rPr>
        <w:t>/June 2018, Tours / France</w:t>
      </w:r>
    </w:p>
    <w:p w14:paraId="6ECE50D0" w14:textId="63CA231E" w:rsidR="00D258FC" w:rsidRPr="00E37B9B" w:rsidRDefault="00D258FC" w:rsidP="00D258FC">
      <w:pPr>
        <w:spacing w:after="0"/>
        <w:ind w:left="1410" w:hanging="1410"/>
        <w:jc w:val="both"/>
        <w:rPr>
          <w:rFonts w:ascii="Garamond" w:hAnsi="Garamond"/>
          <w:smallCaps/>
          <w:sz w:val="24"/>
          <w:szCs w:val="24"/>
        </w:rPr>
      </w:pPr>
      <w:r w:rsidRPr="00E37B9B">
        <w:rPr>
          <w:rFonts w:ascii="Garamond" w:hAnsi="Garamond"/>
          <w:smallCaps/>
          <w:sz w:val="24"/>
          <w:szCs w:val="24"/>
        </w:rPr>
        <w:t>2020:</w:t>
      </w:r>
      <w:r w:rsidRPr="00E37B9B">
        <w:rPr>
          <w:rFonts w:ascii="Garamond" w:hAnsi="Garamond"/>
          <w:smallCaps/>
          <w:sz w:val="24"/>
          <w:szCs w:val="24"/>
        </w:rPr>
        <w:tab/>
      </w:r>
      <w:r w:rsidRPr="00E37B9B">
        <w:rPr>
          <w:rFonts w:ascii="Garamond" w:hAnsi="Garamond"/>
          <w:smallCaps/>
          <w:sz w:val="24"/>
          <w:szCs w:val="24"/>
        </w:rPr>
        <w:tab/>
      </w:r>
      <w:r w:rsidRPr="00E37B9B">
        <w:rPr>
          <w:rFonts w:ascii="Garamond" w:hAnsi="Garamond"/>
          <w:i/>
          <w:sz w:val="24"/>
          <w:szCs w:val="24"/>
        </w:rPr>
        <w:t>Vita meretricia e mercato del proprio corpo. Dal cuore del medioevo, un capitolo di storia della soggettività giuridica</w:t>
      </w:r>
      <w:r w:rsidRPr="00E37B9B">
        <w:rPr>
          <w:rFonts w:ascii="Garamond" w:hAnsi="Garamond"/>
          <w:smallCaps/>
          <w:sz w:val="24"/>
          <w:szCs w:val="24"/>
        </w:rPr>
        <w:t xml:space="preserve">, </w:t>
      </w:r>
      <w:r w:rsidRPr="00E37B9B">
        <w:rPr>
          <w:rFonts w:ascii="Garamond" w:hAnsi="Garamond"/>
          <w:sz w:val="24"/>
          <w:szCs w:val="24"/>
        </w:rPr>
        <w:t xml:space="preserve">LVII Convegno storico internazionale dedicato a “La sessualità nel basso medioevo”, Centro Italiano di Studi sul Basso Medioevo-Accademia Tudertina di Todi, programmato per i giorni 11 e 13 ottobre 2020, ma cancellato per l’emergenza "COVID 19": la relazione è stata comunque richiesta </w:t>
      </w:r>
      <w:r w:rsidR="00D22536">
        <w:rPr>
          <w:rFonts w:ascii="Garamond" w:hAnsi="Garamond"/>
          <w:sz w:val="24"/>
          <w:szCs w:val="24"/>
        </w:rPr>
        <w:t>per la pubblicazione degli atti</w:t>
      </w:r>
    </w:p>
    <w:p w14:paraId="7BFF358B" w14:textId="4EA7BD29" w:rsidR="00D258FC" w:rsidRPr="00E37B9B" w:rsidRDefault="00D258FC" w:rsidP="00D258FC">
      <w:pPr>
        <w:spacing w:after="0"/>
        <w:ind w:left="1410" w:hanging="141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2020: </w:t>
      </w:r>
      <w:r w:rsidRPr="00E37B9B">
        <w:rPr>
          <w:rFonts w:ascii="Garamond" w:hAnsi="Garamond"/>
          <w:sz w:val="24"/>
          <w:szCs w:val="24"/>
        </w:rPr>
        <w:tab/>
      </w:r>
      <w:r w:rsidRPr="00E37B9B">
        <w:rPr>
          <w:rFonts w:ascii="Garamond" w:hAnsi="Garamond"/>
          <w:sz w:val="24"/>
          <w:szCs w:val="24"/>
        </w:rPr>
        <w:tab/>
      </w:r>
      <w:r w:rsidRPr="00E37B9B">
        <w:rPr>
          <w:rFonts w:ascii="Garamond" w:hAnsi="Garamond"/>
          <w:i/>
          <w:sz w:val="24"/>
          <w:szCs w:val="24"/>
        </w:rPr>
        <w:t>La letteratura etico-giuridica quale strada d’accesso per un’antropologia dell’epoca premoderna</w:t>
      </w:r>
      <w:r w:rsidRPr="00E37B9B">
        <w:rPr>
          <w:rFonts w:ascii="Garamond" w:hAnsi="Garamond"/>
          <w:sz w:val="24"/>
          <w:szCs w:val="24"/>
        </w:rPr>
        <w:t>, Martedì 16 giugno 2020, ore 19.00, Pillole di ricerca, Scuola Superiore di</w:t>
      </w:r>
      <w:r w:rsidR="00D22536">
        <w:rPr>
          <w:rFonts w:ascii="Garamond" w:hAnsi="Garamond"/>
          <w:sz w:val="24"/>
          <w:szCs w:val="24"/>
        </w:rPr>
        <w:t xml:space="preserve"> Catania, Università di Catania</w:t>
      </w:r>
    </w:p>
    <w:p w14:paraId="7AE801A1" w14:textId="66B61F30" w:rsidR="00B15064" w:rsidRPr="00E37B9B" w:rsidRDefault="006C11E2" w:rsidP="00D258FC">
      <w:pPr>
        <w:spacing w:after="0"/>
        <w:ind w:left="1410" w:hanging="141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2021: </w:t>
      </w:r>
      <w:r w:rsidRPr="00E37B9B">
        <w:rPr>
          <w:rFonts w:ascii="Garamond" w:hAnsi="Garamond"/>
          <w:sz w:val="24"/>
          <w:szCs w:val="24"/>
        </w:rPr>
        <w:tab/>
      </w:r>
      <w:r w:rsidRPr="00E37B9B">
        <w:rPr>
          <w:rStyle w:val="Enfasicorsivo"/>
          <w:rFonts w:ascii="Garamond" w:hAnsi="Garamond"/>
          <w:sz w:val="24"/>
          <w:szCs w:val="24"/>
        </w:rPr>
        <w:t>Crisi internazionale e</w:t>
      </w:r>
      <w:r w:rsidRPr="00E37B9B">
        <w:rPr>
          <w:rFonts w:ascii="Garamond" w:hAnsi="Garamond"/>
          <w:sz w:val="24"/>
          <w:szCs w:val="24"/>
        </w:rPr>
        <w:t xml:space="preserve"> </w:t>
      </w:r>
      <w:r w:rsidRPr="00E37B9B">
        <w:rPr>
          <w:rFonts w:ascii="Garamond" w:hAnsi="Garamond"/>
          <w:i/>
          <w:sz w:val="24"/>
          <w:szCs w:val="24"/>
        </w:rPr>
        <w:t>violenza sulle</w:t>
      </w:r>
      <w:r w:rsidRPr="00E37B9B">
        <w:rPr>
          <w:rFonts w:ascii="Garamond" w:hAnsi="Garamond"/>
          <w:sz w:val="24"/>
          <w:szCs w:val="24"/>
        </w:rPr>
        <w:t xml:space="preserve"> </w:t>
      </w:r>
      <w:r w:rsidRPr="00E37B9B">
        <w:rPr>
          <w:rStyle w:val="Enfasicorsivo"/>
          <w:rFonts w:ascii="Garamond" w:hAnsi="Garamond"/>
          <w:sz w:val="24"/>
          <w:szCs w:val="24"/>
        </w:rPr>
        <w:t>donne</w:t>
      </w:r>
      <w:r w:rsidRPr="00E37B9B">
        <w:rPr>
          <w:rFonts w:ascii="Garamond" w:hAnsi="Garamond"/>
          <w:sz w:val="24"/>
          <w:szCs w:val="24"/>
        </w:rPr>
        <w:t>.</w:t>
      </w:r>
      <w:r w:rsidRPr="00E37B9B">
        <w:rPr>
          <w:rFonts w:ascii="Garamond" w:hAnsi="Garamond"/>
          <w:i/>
          <w:sz w:val="24"/>
          <w:szCs w:val="24"/>
        </w:rPr>
        <w:t xml:space="preserve"> Un itinerario storico-giuridico</w:t>
      </w:r>
      <w:r w:rsidR="003F3D11" w:rsidRPr="00E37B9B">
        <w:rPr>
          <w:rFonts w:ascii="Garamond" w:hAnsi="Garamond"/>
          <w:sz w:val="24"/>
          <w:szCs w:val="24"/>
        </w:rPr>
        <w:t>, Ex Tempore. Vincoli comunitari e crisi tra storia, diritto e istituzioni, Tavola Rotonda, 7/8 Ottobre 2021, Dipartimento di Giuris</w:t>
      </w:r>
      <w:r w:rsidR="00D22536">
        <w:rPr>
          <w:rFonts w:ascii="Garamond" w:hAnsi="Garamond"/>
          <w:sz w:val="24"/>
          <w:szCs w:val="24"/>
        </w:rPr>
        <w:t>prudenza, Università di Catania</w:t>
      </w:r>
    </w:p>
    <w:p w14:paraId="53B620E0" w14:textId="0861CEFA" w:rsidR="006C11E2" w:rsidRPr="00E37B9B" w:rsidRDefault="00B15064" w:rsidP="00D258FC">
      <w:pPr>
        <w:spacing w:after="0"/>
        <w:ind w:left="1410" w:hanging="1410"/>
        <w:jc w:val="both"/>
        <w:rPr>
          <w:rFonts w:ascii="Garamond" w:hAnsi="Garamond"/>
          <w:sz w:val="24"/>
          <w:szCs w:val="24"/>
        </w:rPr>
      </w:pPr>
      <w:proofErr w:type="gramStart"/>
      <w:r w:rsidRPr="00E37B9B">
        <w:rPr>
          <w:rFonts w:ascii="Garamond" w:hAnsi="Garamond"/>
          <w:sz w:val="24"/>
          <w:szCs w:val="24"/>
        </w:rPr>
        <w:t xml:space="preserve">2022: </w:t>
      </w:r>
      <w:r w:rsidR="003F3D11" w:rsidRPr="00E37B9B">
        <w:rPr>
          <w:rFonts w:ascii="Garamond" w:hAnsi="Garamond"/>
          <w:sz w:val="24"/>
          <w:szCs w:val="24"/>
        </w:rPr>
        <w:t xml:space="preserve"> </w:t>
      </w:r>
      <w:r w:rsidRPr="00E37B9B">
        <w:rPr>
          <w:rFonts w:ascii="Garamond" w:hAnsi="Garamond"/>
          <w:sz w:val="24"/>
          <w:szCs w:val="24"/>
        </w:rPr>
        <w:tab/>
      </w:r>
      <w:proofErr w:type="gramEnd"/>
      <w:r w:rsidRPr="00E37B9B">
        <w:rPr>
          <w:rFonts w:ascii="Garamond" w:hAnsi="Garamond"/>
          <w:i/>
          <w:sz w:val="24"/>
          <w:szCs w:val="24"/>
        </w:rPr>
        <w:t xml:space="preserve">L’attrattiva della letteratura etico-giuridica </w:t>
      </w:r>
      <w:proofErr w:type="spellStart"/>
      <w:r w:rsidRPr="00E37B9B">
        <w:rPr>
          <w:rFonts w:ascii="Garamond" w:hAnsi="Garamond"/>
          <w:i/>
          <w:sz w:val="24"/>
          <w:szCs w:val="24"/>
        </w:rPr>
        <w:t>pre</w:t>
      </w:r>
      <w:proofErr w:type="spellEnd"/>
      <w:r w:rsidRPr="00E37B9B">
        <w:rPr>
          <w:rFonts w:ascii="Garamond" w:hAnsi="Garamond"/>
          <w:i/>
          <w:sz w:val="24"/>
          <w:szCs w:val="24"/>
        </w:rPr>
        <w:t>-moderna: spunti di ricerca</w:t>
      </w:r>
      <w:r w:rsidRPr="00E37B9B">
        <w:rPr>
          <w:rFonts w:ascii="Garamond" w:hAnsi="Garamond"/>
          <w:sz w:val="24"/>
          <w:szCs w:val="24"/>
        </w:rPr>
        <w:t xml:space="preserve">, History &amp; </w:t>
      </w:r>
      <w:proofErr w:type="spellStart"/>
      <w:r w:rsidRPr="00E37B9B">
        <w:rPr>
          <w:rFonts w:ascii="Garamond" w:hAnsi="Garamond"/>
          <w:sz w:val="24"/>
          <w:szCs w:val="24"/>
        </w:rPr>
        <w:t>law</w:t>
      </w:r>
      <w:proofErr w:type="spellEnd"/>
      <w:r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Pr="00E37B9B">
        <w:rPr>
          <w:rFonts w:ascii="Garamond" w:hAnsi="Garamond"/>
          <w:sz w:val="24"/>
          <w:szCs w:val="24"/>
        </w:rPr>
        <w:t>encounters</w:t>
      </w:r>
      <w:proofErr w:type="spellEnd"/>
      <w:r w:rsidR="00A95A1F" w:rsidRPr="00E37B9B">
        <w:rPr>
          <w:rFonts w:ascii="Garamond" w:hAnsi="Garamond"/>
          <w:sz w:val="24"/>
          <w:szCs w:val="24"/>
        </w:rPr>
        <w:t xml:space="preserve"> III</w:t>
      </w:r>
      <w:r w:rsidRPr="00E37B9B">
        <w:rPr>
          <w:rFonts w:ascii="Garamond" w:hAnsi="Garamond"/>
          <w:sz w:val="24"/>
          <w:szCs w:val="24"/>
        </w:rPr>
        <w:t xml:space="preserve">, </w:t>
      </w:r>
      <w:r w:rsidR="00A95A1F" w:rsidRPr="00E37B9B">
        <w:rPr>
          <w:rFonts w:ascii="Garamond" w:hAnsi="Garamond"/>
          <w:sz w:val="24"/>
          <w:szCs w:val="24"/>
        </w:rPr>
        <w:t>Università degli Studi di Brescia, Dipartimento d</w:t>
      </w:r>
      <w:r w:rsidR="00C317C2">
        <w:rPr>
          <w:rFonts w:ascii="Garamond" w:hAnsi="Garamond"/>
          <w:sz w:val="24"/>
          <w:szCs w:val="24"/>
        </w:rPr>
        <w:t>i Giurisprudenza, 5 aprile 2022;</w:t>
      </w:r>
    </w:p>
    <w:p w14:paraId="361B047D" w14:textId="3D8C895B" w:rsidR="00A95A1F" w:rsidRPr="00DA0697" w:rsidRDefault="00A95A1F" w:rsidP="00142B7B">
      <w:pPr>
        <w:spacing w:after="0"/>
        <w:ind w:left="1410" w:hanging="141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2022: </w:t>
      </w:r>
      <w:r w:rsidRPr="00E37B9B">
        <w:rPr>
          <w:rFonts w:ascii="Garamond" w:hAnsi="Garamond"/>
          <w:sz w:val="24"/>
          <w:szCs w:val="24"/>
        </w:rPr>
        <w:tab/>
      </w:r>
      <w:r w:rsidRPr="00E37B9B">
        <w:rPr>
          <w:rFonts w:ascii="Garamond" w:hAnsi="Garamond"/>
          <w:i/>
          <w:sz w:val="24"/>
          <w:szCs w:val="24"/>
        </w:rPr>
        <w:t>Il mondo delle cose sensibili e lo sguardo del giurista. Trasformaz</w:t>
      </w:r>
      <w:r w:rsidR="004A6F3E" w:rsidRPr="00E37B9B">
        <w:rPr>
          <w:rFonts w:ascii="Garamond" w:hAnsi="Garamond"/>
          <w:i/>
          <w:sz w:val="24"/>
          <w:szCs w:val="24"/>
        </w:rPr>
        <w:t>ioni all’</w:t>
      </w:r>
      <w:r w:rsidRPr="00E37B9B">
        <w:rPr>
          <w:rFonts w:ascii="Garamond" w:hAnsi="Garamond"/>
          <w:i/>
          <w:sz w:val="24"/>
          <w:szCs w:val="24"/>
        </w:rPr>
        <w:t>alba della modernità</w:t>
      </w:r>
      <w:r w:rsidR="006405E1" w:rsidRPr="00E37B9B">
        <w:rPr>
          <w:rFonts w:ascii="Garamond" w:hAnsi="Garamond"/>
          <w:sz w:val="24"/>
          <w:szCs w:val="24"/>
        </w:rPr>
        <w:t xml:space="preserve">, </w:t>
      </w:r>
      <w:r w:rsidR="00C463C4">
        <w:rPr>
          <w:rFonts w:ascii="Garamond" w:hAnsi="Garamond"/>
          <w:sz w:val="24"/>
          <w:szCs w:val="24"/>
        </w:rPr>
        <w:t xml:space="preserve">seminario nell’ambito del </w:t>
      </w:r>
      <w:r w:rsidR="00142B7B" w:rsidRPr="00E37B9B">
        <w:rPr>
          <w:rFonts w:ascii="Garamond" w:hAnsi="Garamond"/>
          <w:sz w:val="24"/>
          <w:szCs w:val="24"/>
        </w:rPr>
        <w:t xml:space="preserve">Corso di </w:t>
      </w:r>
      <w:r w:rsidR="00142B7B" w:rsidRPr="00DA0697">
        <w:rPr>
          <w:rFonts w:ascii="Garamond" w:hAnsi="Garamond"/>
          <w:sz w:val="24"/>
          <w:szCs w:val="24"/>
        </w:rPr>
        <w:t xml:space="preserve">Storia </w:t>
      </w:r>
      <w:r w:rsidR="00D35814" w:rsidRPr="00DA0697">
        <w:rPr>
          <w:rFonts w:ascii="Garamond" w:hAnsi="Garamond"/>
          <w:sz w:val="24"/>
          <w:szCs w:val="24"/>
        </w:rPr>
        <w:t xml:space="preserve">del diritto medievale e moderno (prof.ssa Claudia </w:t>
      </w:r>
      <w:r w:rsidR="00142B7B" w:rsidRPr="00DA0697">
        <w:rPr>
          <w:rFonts w:ascii="Garamond" w:hAnsi="Garamond"/>
          <w:sz w:val="24"/>
          <w:szCs w:val="24"/>
        </w:rPr>
        <w:t>Storti)</w:t>
      </w:r>
      <w:r w:rsidR="00D35814" w:rsidRPr="00DA0697">
        <w:rPr>
          <w:rFonts w:ascii="Garamond" w:hAnsi="Garamond"/>
          <w:sz w:val="24"/>
          <w:szCs w:val="24"/>
        </w:rPr>
        <w:t>,</w:t>
      </w:r>
      <w:r w:rsidR="00142B7B" w:rsidRPr="00DA0697">
        <w:rPr>
          <w:rFonts w:ascii="Garamond" w:hAnsi="Garamond"/>
          <w:sz w:val="24"/>
          <w:szCs w:val="24"/>
        </w:rPr>
        <w:t xml:space="preserve"> </w:t>
      </w:r>
      <w:r w:rsidR="006405E1" w:rsidRPr="00DA0697">
        <w:rPr>
          <w:rFonts w:ascii="Garamond" w:hAnsi="Garamond"/>
          <w:sz w:val="24"/>
          <w:szCs w:val="24"/>
        </w:rPr>
        <w:t xml:space="preserve">Università degli Studi di Milano, Dipartimento di Diritto Pubblico Italiano e </w:t>
      </w:r>
      <w:r w:rsidR="00D22536">
        <w:rPr>
          <w:rFonts w:ascii="Garamond" w:hAnsi="Garamond"/>
          <w:sz w:val="24"/>
          <w:szCs w:val="24"/>
        </w:rPr>
        <w:t>Sovranazionale, 27 aprile 2022</w:t>
      </w:r>
      <w:r w:rsidR="00C317C2">
        <w:rPr>
          <w:rFonts w:ascii="Garamond" w:hAnsi="Garamond"/>
          <w:sz w:val="24"/>
          <w:szCs w:val="24"/>
        </w:rPr>
        <w:t>;</w:t>
      </w:r>
    </w:p>
    <w:p w14:paraId="5B44F8EB" w14:textId="520C3275" w:rsidR="00E37B9B" w:rsidRDefault="005E2F48" w:rsidP="005E2F48">
      <w:pPr>
        <w:spacing w:after="0"/>
        <w:ind w:left="1410" w:hanging="1410"/>
        <w:jc w:val="both"/>
        <w:rPr>
          <w:rFonts w:ascii="Garamond" w:hAnsi="Garamond"/>
        </w:rPr>
      </w:pPr>
      <w:r w:rsidRPr="00DA0697">
        <w:rPr>
          <w:rFonts w:ascii="Garamond" w:hAnsi="Garamond"/>
          <w:sz w:val="24"/>
          <w:szCs w:val="24"/>
        </w:rPr>
        <w:t>2022:</w:t>
      </w:r>
      <w:r w:rsidRPr="00DA0697">
        <w:rPr>
          <w:rFonts w:ascii="Garamond" w:hAnsi="Garamond"/>
          <w:sz w:val="24"/>
          <w:szCs w:val="24"/>
        </w:rPr>
        <w:tab/>
      </w:r>
      <w:r w:rsidR="00E37B9B" w:rsidRPr="00DA0697">
        <w:rPr>
          <w:rFonts w:ascii="Garamond" w:hAnsi="Garamond"/>
          <w:i/>
          <w:sz w:val="24"/>
          <w:szCs w:val="24"/>
        </w:rPr>
        <w:t xml:space="preserve">Presentazione del volume "To the </w:t>
      </w:r>
      <w:proofErr w:type="spellStart"/>
      <w:r w:rsidR="00E37B9B" w:rsidRPr="00DA0697">
        <w:rPr>
          <w:rFonts w:ascii="Garamond" w:hAnsi="Garamond"/>
          <w:i/>
          <w:sz w:val="24"/>
          <w:szCs w:val="24"/>
        </w:rPr>
        <w:t>Uttermost</w:t>
      </w:r>
      <w:proofErr w:type="spellEnd"/>
      <w:r w:rsidR="00E37B9B" w:rsidRPr="00DA0697">
        <w:rPr>
          <w:rFonts w:ascii="Garamond" w:hAnsi="Garamond"/>
          <w:i/>
          <w:sz w:val="24"/>
          <w:szCs w:val="24"/>
        </w:rPr>
        <w:t xml:space="preserve"> Parts of the Earth" di Martti </w:t>
      </w:r>
      <w:proofErr w:type="spellStart"/>
      <w:r w:rsidR="00E37B9B" w:rsidRPr="00DA0697">
        <w:rPr>
          <w:rStyle w:val="Enfasicorsivo"/>
          <w:rFonts w:ascii="Garamond" w:hAnsi="Garamond"/>
          <w:i w:val="0"/>
          <w:sz w:val="24"/>
          <w:szCs w:val="24"/>
        </w:rPr>
        <w:t>Koskenniemi</w:t>
      </w:r>
      <w:proofErr w:type="spellEnd"/>
      <w:r w:rsidR="00E37B9B" w:rsidRPr="00DA0697">
        <w:rPr>
          <w:rFonts w:ascii="Garamond" w:hAnsi="Garamond"/>
          <w:i/>
          <w:sz w:val="24"/>
          <w:szCs w:val="24"/>
        </w:rPr>
        <w:t>,</w:t>
      </w:r>
      <w:r w:rsidR="00E37B9B" w:rsidRPr="00DA0697">
        <w:rPr>
          <w:rFonts w:ascii="Garamond" w:hAnsi="Garamond"/>
          <w:sz w:val="24"/>
          <w:szCs w:val="24"/>
        </w:rPr>
        <w:t xml:space="preserve"> Relatore Martti </w:t>
      </w:r>
      <w:proofErr w:type="spellStart"/>
      <w:r w:rsidR="00E37B9B" w:rsidRPr="00DA0697">
        <w:rPr>
          <w:rStyle w:val="Enfasicorsivo"/>
          <w:rFonts w:ascii="Garamond" w:hAnsi="Garamond"/>
          <w:sz w:val="24"/>
          <w:szCs w:val="24"/>
        </w:rPr>
        <w:t>Koskenniemi</w:t>
      </w:r>
      <w:proofErr w:type="spellEnd"/>
      <w:r w:rsidRPr="00DA0697">
        <w:rPr>
          <w:rFonts w:ascii="Garamond" w:hAnsi="Garamond"/>
          <w:sz w:val="24"/>
          <w:szCs w:val="24"/>
        </w:rPr>
        <w:t>,</w:t>
      </w:r>
      <w:r w:rsidR="00E37B9B" w:rsidRPr="00DA0697">
        <w:rPr>
          <w:rFonts w:ascii="Garamond" w:hAnsi="Garamond"/>
          <w:sz w:val="24"/>
          <w:szCs w:val="24"/>
        </w:rPr>
        <w:t xml:space="preserve"> </w:t>
      </w:r>
      <w:r w:rsidR="00E37B9B" w:rsidRPr="00DA0697">
        <w:rPr>
          <w:rStyle w:val="Enfasicorsivo"/>
          <w:rFonts w:ascii="Garamond" w:hAnsi="Garamond"/>
          <w:sz w:val="24"/>
          <w:szCs w:val="24"/>
        </w:rPr>
        <w:t>Catania</w:t>
      </w:r>
      <w:r w:rsidR="00E37B9B" w:rsidRPr="00DA0697">
        <w:rPr>
          <w:rFonts w:ascii="Garamond" w:hAnsi="Garamond"/>
          <w:sz w:val="24"/>
          <w:szCs w:val="24"/>
        </w:rPr>
        <w:t xml:space="preserve"> 26 ottobre 2022, Dipartimento di Giurisprudenza, seminario organizzato nell’ambito del progetto “</w:t>
      </w:r>
      <w:proofErr w:type="spellStart"/>
      <w:r w:rsidR="00E37B9B" w:rsidRPr="00DA0697">
        <w:rPr>
          <w:rFonts w:ascii="Garamond" w:hAnsi="Garamond"/>
          <w:sz w:val="24"/>
          <w:szCs w:val="24"/>
        </w:rPr>
        <w:t>Exceptionally</w:t>
      </w:r>
      <w:proofErr w:type="spellEnd"/>
      <w:r w:rsidR="00E37B9B" w:rsidRPr="00DA0697">
        <w:rPr>
          <w:rFonts w:ascii="Garamond" w:hAnsi="Garamond"/>
          <w:sz w:val="24"/>
          <w:szCs w:val="24"/>
        </w:rPr>
        <w:t xml:space="preserve"> </w:t>
      </w:r>
      <w:proofErr w:type="spellStart"/>
      <w:r w:rsidR="00E37B9B" w:rsidRPr="00DA0697">
        <w:rPr>
          <w:rFonts w:ascii="Garamond" w:hAnsi="Garamond"/>
          <w:sz w:val="24"/>
          <w:szCs w:val="24"/>
        </w:rPr>
        <w:t>Bad</w:t>
      </w:r>
      <w:proofErr w:type="spellEnd"/>
      <w:r w:rsidR="00E37B9B" w:rsidRPr="00DA0697">
        <w:rPr>
          <w:rFonts w:ascii="Garamond" w:hAnsi="Garamond"/>
          <w:sz w:val="24"/>
          <w:szCs w:val="24"/>
        </w:rPr>
        <w:t xml:space="preserve"> Times”. Memory, Policy and </w:t>
      </w:r>
      <w:proofErr w:type="spellStart"/>
      <w:r w:rsidR="00E37B9B" w:rsidRPr="00DA0697">
        <w:rPr>
          <w:rFonts w:ascii="Garamond" w:hAnsi="Garamond"/>
          <w:sz w:val="24"/>
          <w:szCs w:val="24"/>
        </w:rPr>
        <w:t>Regulation</w:t>
      </w:r>
      <w:proofErr w:type="spellEnd"/>
      <w:r w:rsidR="00E37B9B" w:rsidRPr="00DA0697">
        <w:rPr>
          <w:rFonts w:ascii="Garamond" w:hAnsi="Garamond"/>
          <w:sz w:val="24"/>
          <w:szCs w:val="24"/>
        </w:rPr>
        <w:t xml:space="preserve"> of </w:t>
      </w:r>
      <w:proofErr w:type="spellStart"/>
      <w:r w:rsidR="00E37B9B" w:rsidRPr="00DA0697">
        <w:rPr>
          <w:rFonts w:ascii="Garamond" w:hAnsi="Garamond"/>
          <w:sz w:val="24"/>
          <w:szCs w:val="24"/>
        </w:rPr>
        <w:t>Transnational</w:t>
      </w:r>
      <w:proofErr w:type="spellEnd"/>
      <w:r w:rsidR="00E37B9B"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="00E37B9B" w:rsidRPr="00E37B9B">
        <w:rPr>
          <w:rFonts w:ascii="Garamond" w:hAnsi="Garamond"/>
          <w:sz w:val="24"/>
          <w:szCs w:val="24"/>
        </w:rPr>
        <w:t>Crisis</w:t>
      </w:r>
      <w:proofErr w:type="spellEnd"/>
      <w:r w:rsidR="00E37B9B" w:rsidRPr="00E37B9B">
        <w:rPr>
          <w:rFonts w:ascii="Garamond" w:hAnsi="Garamond"/>
          <w:sz w:val="24"/>
          <w:szCs w:val="24"/>
        </w:rPr>
        <w:t>, P.I, Prof. re Rosario Sapienza, “Piano di incentivi per la ricerca di Ateneo”, Università degli Studi di Catania</w:t>
      </w:r>
      <w:r w:rsidR="00E97BD8">
        <w:rPr>
          <w:rFonts w:ascii="Garamond" w:hAnsi="Garamond"/>
          <w:sz w:val="24"/>
          <w:szCs w:val="24"/>
        </w:rPr>
        <w:t>;</w:t>
      </w:r>
    </w:p>
    <w:p w14:paraId="1FFCE4CF" w14:textId="3EF4EDC9" w:rsidR="00597816" w:rsidRDefault="00597816" w:rsidP="00597816">
      <w:pPr>
        <w:spacing w:after="0"/>
        <w:ind w:left="1410" w:hanging="141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2023: </w:t>
      </w:r>
      <w:r>
        <w:rPr>
          <w:rFonts w:ascii="Garamond" w:hAnsi="Garamond"/>
          <w:sz w:val="24"/>
          <w:szCs w:val="24"/>
        </w:rPr>
        <w:tab/>
      </w:r>
      <w:r w:rsidRPr="00735ED2">
        <w:rPr>
          <w:rFonts w:ascii="Garamond" w:hAnsi="Garamond"/>
          <w:i/>
          <w:sz w:val="24"/>
          <w:szCs w:val="24"/>
        </w:rPr>
        <w:t>Lombroso e il Sud. La questione meridionale nella prospettiva dell'antropologia criminale tra Otto e Novecento</w:t>
      </w:r>
      <w:r>
        <w:rPr>
          <w:rFonts w:ascii="Garamond" w:hAnsi="Garamond"/>
          <w:sz w:val="24"/>
          <w:szCs w:val="24"/>
        </w:rPr>
        <w:t xml:space="preserve">, </w:t>
      </w:r>
      <w:r w:rsidR="00D22536">
        <w:rPr>
          <w:rFonts w:ascii="Garamond" w:hAnsi="Garamond"/>
          <w:sz w:val="24"/>
          <w:szCs w:val="24"/>
        </w:rPr>
        <w:t xml:space="preserve">26 maggio 2023, </w:t>
      </w:r>
      <w:r>
        <w:rPr>
          <w:rFonts w:ascii="Garamond" w:hAnsi="Garamond"/>
          <w:sz w:val="24"/>
          <w:szCs w:val="24"/>
        </w:rPr>
        <w:t xml:space="preserve">Dipartimento di </w:t>
      </w:r>
      <w:r w:rsidR="008E727C">
        <w:rPr>
          <w:rFonts w:ascii="Garamond" w:hAnsi="Garamond"/>
          <w:sz w:val="24"/>
          <w:szCs w:val="24"/>
        </w:rPr>
        <w:t xml:space="preserve">Giurisprudenza, </w:t>
      </w:r>
      <w:r w:rsidR="00D22536">
        <w:rPr>
          <w:rFonts w:ascii="Garamond" w:hAnsi="Garamond"/>
          <w:sz w:val="24"/>
          <w:szCs w:val="24"/>
        </w:rPr>
        <w:t>Università di Catania</w:t>
      </w:r>
      <w:r w:rsidR="00E97BD8">
        <w:rPr>
          <w:rFonts w:ascii="Garamond" w:hAnsi="Garamond"/>
          <w:sz w:val="24"/>
          <w:szCs w:val="24"/>
        </w:rPr>
        <w:t>;</w:t>
      </w:r>
    </w:p>
    <w:p w14:paraId="77C11D36" w14:textId="3641F269" w:rsidR="008E727C" w:rsidRDefault="008E727C" w:rsidP="008E727C">
      <w:pPr>
        <w:autoSpaceDE w:val="0"/>
        <w:autoSpaceDN w:val="0"/>
        <w:adjustRightInd w:val="0"/>
        <w:spacing w:after="0" w:line="240" w:lineRule="auto"/>
        <w:ind w:left="1412" w:hanging="1412"/>
        <w:jc w:val="both"/>
        <w:rPr>
          <w:rFonts w:ascii="Garamond" w:hAnsi="Garamond"/>
          <w:sz w:val="24"/>
          <w:szCs w:val="24"/>
          <w:lang w:val="en-GB"/>
        </w:rPr>
      </w:pPr>
      <w:r w:rsidRPr="00372BF3">
        <w:rPr>
          <w:rFonts w:ascii="Garamond" w:hAnsi="Garamond"/>
          <w:sz w:val="24"/>
          <w:szCs w:val="24"/>
          <w:lang w:val="en-GB"/>
        </w:rPr>
        <w:t xml:space="preserve">2023: </w:t>
      </w:r>
      <w:r w:rsidRPr="00372BF3">
        <w:rPr>
          <w:rFonts w:ascii="Garamond" w:hAnsi="Garamond"/>
          <w:sz w:val="24"/>
          <w:szCs w:val="24"/>
          <w:lang w:val="en-GB"/>
        </w:rPr>
        <w:tab/>
      </w:r>
      <w:r w:rsidRPr="00372BF3">
        <w:rPr>
          <w:rFonts w:ascii="Garamond" w:hAnsi="Garamond"/>
          <w:sz w:val="24"/>
          <w:szCs w:val="24"/>
          <w:lang w:val="en-GB"/>
        </w:rPr>
        <w:tab/>
      </w:r>
      <w:r w:rsidRPr="00372BF3">
        <w:rPr>
          <w:rFonts w:ascii="Garamond" w:hAnsi="Garamond"/>
          <w:i/>
          <w:sz w:val="24"/>
          <w:szCs w:val="24"/>
          <w:lang w:val="en-GB"/>
        </w:rPr>
        <w:t xml:space="preserve">Jus in </w:t>
      </w:r>
      <w:proofErr w:type="spellStart"/>
      <w:r w:rsidRPr="00372BF3">
        <w:rPr>
          <w:rFonts w:ascii="Garamond" w:hAnsi="Garamond"/>
          <w:i/>
          <w:sz w:val="24"/>
          <w:szCs w:val="24"/>
          <w:lang w:val="en-GB"/>
        </w:rPr>
        <w:t>Suum</w:t>
      </w:r>
      <w:proofErr w:type="spellEnd"/>
      <w:r w:rsidRPr="00372BF3">
        <w:rPr>
          <w:rFonts w:ascii="Garamond" w:hAnsi="Garamond"/>
          <w:i/>
          <w:sz w:val="24"/>
          <w:szCs w:val="24"/>
          <w:lang w:val="en-GB"/>
        </w:rPr>
        <w:t xml:space="preserve"> Corpus and Bellum: </w:t>
      </w:r>
      <w:proofErr w:type="gramStart"/>
      <w:r w:rsidRPr="00372BF3">
        <w:rPr>
          <w:rFonts w:ascii="Garamond" w:hAnsi="Garamond"/>
          <w:i/>
          <w:sz w:val="24"/>
          <w:szCs w:val="24"/>
          <w:lang w:val="en-GB"/>
        </w:rPr>
        <w:t>the</w:t>
      </w:r>
      <w:proofErr w:type="gramEnd"/>
      <w:r w:rsidRPr="00372BF3">
        <w:rPr>
          <w:rFonts w:ascii="Garamond" w:hAnsi="Garamond"/>
          <w:i/>
          <w:sz w:val="24"/>
          <w:szCs w:val="24"/>
          <w:lang w:val="en-GB"/>
        </w:rPr>
        <w:t xml:space="preserve"> Isomorphism between State and Individual. Notes on Grotius</w:t>
      </w:r>
      <w:r w:rsidRPr="00372BF3">
        <w:rPr>
          <w:rFonts w:ascii="Garamond" w:hAnsi="Garamond"/>
          <w:sz w:val="24"/>
          <w:szCs w:val="24"/>
          <w:lang w:val="en-GB"/>
        </w:rPr>
        <w:t xml:space="preserve">, Panel </w:t>
      </w:r>
      <w:r w:rsidRPr="00372BF3">
        <w:rPr>
          <w:rFonts w:ascii="Garamond" w:hAnsi="Garamond"/>
          <w:i/>
          <w:sz w:val="24"/>
          <w:szCs w:val="24"/>
          <w:lang w:val="en-GB"/>
        </w:rPr>
        <w:t>“</w:t>
      </w:r>
      <w:proofErr w:type="spellStart"/>
      <w:r w:rsidRPr="00372BF3">
        <w:rPr>
          <w:rFonts w:ascii="Garamond" w:hAnsi="Garamond"/>
          <w:i/>
          <w:sz w:val="24"/>
          <w:szCs w:val="24"/>
          <w:lang w:val="en-GB"/>
        </w:rPr>
        <w:t>Ius</w:t>
      </w:r>
      <w:proofErr w:type="spellEnd"/>
      <w:r w:rsidRPr="00372BF3">
        <w:rPr>
          <w:rFonts w:ascii="Garamond" w:hAnsi="Garamond"/>
          <w:i/>
          <w:sz w:val="24"/>
          <w:szCs w:val="24"/>
          <w:lang w:val="en-GB"/>
        </w:rPr>
        <w:t xml:space="preserve"> in corpus”</w:t>
      </w:r>
      <w:proofErr w:type="gramStart"/>
      <w:r w:rsidRPr="00372BF3">
        <w:rPr>
          <w:rFonts w:ascii="Garamond" w:hAnsi="Garamond"/>
          <w:i/>
          <w:sz w:val="24"/>
          <w:szCs w:val="24"/>
          <w:lang w:val="en-GB"/>
        </w:rPr>
        <w:t>/“</w:t>
      </w:r>
      <w:proofErr w:type="spellStart"/>
      <w:proofErr w:type="gramEnd"/>
      <w:r w:rsidRPr="00372BF3">
        <w:rPr>
          <w:rFonts w:ascii="Garamond" w:hAnsi="Garamond"/>
          <w:i/>
          <w:sz w:val="24"/>
          <w:szCs w:val="24"/>
          <w:lang w:val="en-GB"/>
        </w:rPr>
        <w:t>ius</w:t>
      </w:r>
      <w:proofErr w:type="spellEnd"/>
      <w:r w:rsidRPr="00372BF3">
        <w:rPr>
          <w:rFonts w:ascii="Garamond" w:hAnsi="Garamond"/>
          <w:i/>
          <w:sz w:val="24"/>
          <w:szCs w:val="24"/>
          <w:lang w:val="en-GB"/>
        </w:rPr>
        <w:t xml:space="preserve"> in bello”: Obedience, Corporeality, Subjectivity in legal and moral culture</w:t>
      </w:r>
      <w:r w:rsidRPr="00372BF3">
        <w:rPr>
          <w:rFonts w:ascii="Garamond" w:hAnsi="Garamond"/>
          <w:sz w:val="24"/>
          <w:szCs w:val="24"/>
          <w:lang w:val="en-GB"/>
        </w:rPr>
        <w:t xml:space="preserve">, </w:t>
      </w:r>
      <w:r w:rsidRPr="00372BF3">
        <w:rPr>
          <w:rFonts w:ascii="Garamond" w:eastAsiaTheme="minorHAnsi" w:hAnsi="Garamond" w:cs="ArialMT"/>
          <w:sz w:val="24"/>
          <w:szCs w:val="24"/>
          <w:lang w:val="en-GB"/>
        </w:rPr>
        <w:t xml:space="preserve">Authors: </w:t>
      </w:r>
      <w:r w:rsidRPr="00372BF3">
        <w:rPr>
          <w:rFonts w:ascii="Garamond" w:eastAsiaTheme="minorHAnsi" w:hAnsi="Garamond" w:cs="Arial-BoldMT"/>
          <w:bCs/>
          <w:sz w:val="24"/>
          <w:szCs w:val="24"/>
          <w:lang w:val="en-GB"/>
        </w:rPr>
        <w:t xml:space="preserve">Davide </w:t>
      </w:r>
      <w:proofErr w:type="spellStart"/>
      <w:r w:rsidRPr="00372BF3">
        <w:rPr>
          <w:rFonts w:ascii="Garamond" w:eastAsiaTheme="minorHAnsi" w:hAnsi="Garamond" w:cs="Arial-BoldMT"/>
          <w:bCs/>
          <w:sz w:val="24"/>
          <w:szCs w:val="24"/>
          <w:lang w:val="en-GB"/>
        </w:rPr>
        <w:t>Dainese</w:t>
      </w:r>
      <w:proofErr w:type="spellEnd"/>
      <w:r w:rsidRPr="00372BF3">
        <w:rPr>
          <w:rFonts w:ascii="Garamond" w:eastAsiaTheme="minorHAnsi" w:hAnsi="Garamond" w:cs="ArialMT"/>
          <w:sz w:val="24"/>
          <w:szCs w:val="24"/>
          <w:lang w:val="en-GB"/>
        </w:rPr>
        <w:t>; Fernanda Alfieri; Mari</w:t>
      </w:r>
      <w:r>
        <w:rPr>
          <w:rFonts w:ascii="Garamond" w:eastAsiaTheme="minorHAnsi" w:hAnsi="Garamond" w:cs="ArialMT"/>
          <w:sz w:val="24"/>
          <w:szCs w:val="24"/>
          <w:lang w:val="en-GB"/>
        </w:rPr>
        <w:t xml:space="preserve">a Sole Testuzza; Lorenzo </w:t>
      </w:r>
      <w:r w:rsidRPr="00372BF3">
        <w:rPr>
          <w:rFonts w:ascii="Garamond" w:eastAsiaTheme="minorHAnsi" w:hAnsi="Garamond" w:cs="ArialMT"/>
          <w:sz w:val="24"/>
          <w:szCs w:val="24"/>
          <w:lang w:val="en-GB"/>
        </w:rPr>
        <w:t xml:space="preserve">Dore; Riccardo </w:t>
      </w:r>
      <w:proofErr w:type="spellStart"/>
      <w:r w:rsidRPr="00372BF3">
        <w:rPr>
          <w:rFonts w:ascii="Garamond" w:eastAsiaTheme="minorHAnsi" w:hAnsi="Garamond" w:cs="ArialMT"/>
          <w:sz w:val="24"/>
          <w:szCs w:val="24"/>
          <w:lang w:val="en-GB"/>
        </w:rPr>
        <w:t>Saccenti</w:t>
      </w:r>
      <w:proofErr w:type="spellEnd"/>
      <w:r w:rsidRPr="00372BF3">
        <w:rPr>
          <w:rFonts w:ascii="Garamond" w:eastAsiaTheme="minorHAnsi" w:hAnsi="Garamond" w:cs="ArialMT"/>
          <w:sz w:val="24"/>
          <w:szCs w:val="24"/>
          <w:lang w:val="en-GB"/>
        </w:rPr>
        <w:t xml:space="preserve">; </w:t>
      </w:r>
      <w:proofErr w:type="spellStart"/>
      <w:r w:rsidRPr="00372BF3">
        <w:rPr>
          <w:rFonts w:ascii="Garamond" w:eastAsiaTheme="minorHAnsi" w:hAnsi="Garamond" w:cs="ArialMT"/>
          <w:sz w:val="24"/>
          <w:szCs w:val="24"/>
          <w:lang w:val="en-GB"/>
        </w:rPr>
        <w:t>Minoo</w:t>
      </w:r>
      <w:proofErr w:type="spellEnd"/>
      <w:r w:rsidRPr="00372BF3">
        <w:rPr>
          <w:rFonts w:ascii="Garamond" w:eastAsiaTheme="minorHAnsi" w:hAnsi="Garamond" w:cs="ArialMT"/>
          <w:sz w:val="24"/>
          <w:szCs w:val="24"/>
          <w:lang w:val="en-GB"/>
        </w:rPr>
        <w:t xml:space="preserve"> </w:t>
      </w:r>
      <w:proofErr w:type="spellStart"/>
      <w:r w:rsidRPr="00372BF3">
        <w:rPr>
          <w:rFonts w:ascii="Garamond" w:eastAsiaTheme="minorHAnsi" w:hAnsi="Garamond" w:cs="ArialMT"/>
          <w:sz w:val="24"/>
          <w:szCs w:val="24"/>
          <w:lang w:val="en-GB"/>
        </w:rPr>
        <w:t>Mirshahvalad</w:t>
      </w:r>
      <w:proofErr w:type="spellEnd"/>
      <w:r>
        <w:rPr>
          <w:rFonts w:ascii="Garamond" w:eastAsiaTheme="minorHAnsi" w:hAnsi="Garamond" w:cs="ArialMT"/>
          <w:sz w:val="24"/>
          <w:szCs w:val="24"/>
          <w:lang w:val="en-GB"/>
        </w:rPr>
        <w:t>,</w:t>
      </w:r>
      <w:r w:rsidRPr="00372BF3">
        <w:rPr>
          <w:rFonts w:ascii="Garamond" w:hAnsi="Garamond"/>
          <w:sz w:val="24"/>
          <w:szCs w:val="24"/>
          <w:lang w:val="en-GB"/>
        </w:rPr>
        <w:t xml:space="preserve"> </w:t>
      </w:r>
      <w:r w:rsidRPr="00372BF3">
        <w:rPr>
          <w:rFonts w:ascii="Garamond" w:eastAsiaTheme="minorHAnsi" w:hAnsi="Garamond" w:cs="TimesNewRomanPSMT"/>
          <w:sz w:val="24"/>
          <w:szCs w:val="24"/>
          <w:lang w:val="en-GB"/>
        </w:rPr>
        <w:t>Sixth Annual Conferenc</w:t>
      </w:r>
      <w:r>
        <w:rPr>
          <w:rFonts w:ascii="Garamond" w:eastAsiaTheme="minorHAnsi" w:hAnsi="Garamond" w:cs="TimesNewRomanPSMT"/>
          <w:sz w:val="24"/>
          <w:szCs w:val="24"/>
          <w:lang w:val="en-GB"/>
        </w:rPr>
        <w:t xml:space="preserve">e of the </w:t>
      </w:r>
      <w:r w:rsidRPr="00372BF3">
        <w:rPr>
          <w:rFonts w:ascii="Garamond" w:eastAsiaTheme="minorHAnsi" w:hAnsi="Garamond" w:cs="TimesNewRomanPSMT"/>
          <w:sz w:val="24"/>
          <w:szCs w:val="24"/>
          <w:lang w:val="en-GB"/>
        </w:rPr>
        <w:t>European Academy of Religion (</w:t>
      </w:r>
      <w:proofErr w:type="spellStart"/>
      <w:r w:rsidRPr="00372BF3">
        <w:rPr>
          <w:rFonts w:ascii="Garamond" w:eastAsiaTheme="minorHAnsi" w:hAnsi="Garamond" w:cs="TimesNewRomanPSMT"/>
          <w:sz w:val="24"/>
          <w:szCs w:val="24"/>
          <w:lang w:val="en-GB"/>
        </w:rPr>
        <w:t>EuARe</w:t>
      </w:r>
      <w:proofErr w:type="spellEnd"/>
      <w:r w:rsidRPr="00372BF3">
        <w:rPr>
          <w:rFonts w:ascii="Garamond" w:eastAsiaTheme="minorHAnsi" w:hAnsi="Garamond" w:cs="TimesNewRomanPSMT"/>
          <w:sz w:val="24"/>
          <w:szCs w:val="24"/>
          <w:lang w:val="en-GB"/>
        </w:rPr>
        <w:t>)</w:t>
      </w:r>
      <w:r>
        <w:rPr>
          <w:rFonts w:ascii="Garamond" w:hAnsi="Garamond"/>
          <w:sz w:val="24"/>
          <w:szCs w:val="24"/>
          <w:lang w:val="en-GB"/>
        </w:rPr>
        <w:t>,</w:t>
      </w:r>
      <w:r w:rsidRPr="00372BF3">
        <w:rPr>
          <w:rFonts w:ascii="Garamond" w:hAnsi="Garamond"/>
          <w:sz w:val="24"/>
          <w:szCs w:val="24"/>
          <w:lang w:val="en-GB"/>
        </w:rPr>
        <w:t xml:space="preserve"> St Andrews,</w:t>
      </w:r>
      <w:r w:rsidR="00E97BD8">
        <w:rPr>
          <w:rFonts w:ascii="Garamond" w:hAnsi="Garamond"/>
          <w:sz w:val="24"/>
          <w:szCs w:val="24"/>
          <w:lang w:val="en-GB"/>
        </w:rPr>
        <w:t xml:space="preserve"> Scotland, UK, </w:t>
      </w:r>
      <w:proofErr w:type="spellStart"/>
      <w:r w:rsidR="00E97BD8">
        <w:rPr>
          <w:rFonts w:ascii="Garamond" w:hAnsi="Garamond"/>
          <w:sz w:val="24"/>
          <w:szCs w:val="24"/>
          <w:lang w:val="en-GB"/>
        </w:rPr>
        <w:t>Juen</w:t>
      </w:r>
      <w:proofErr w:type="spellEnd"/>
      <w:r w:rsidR="00E97BD8">
        <w:rPr>
          <w:rFonts w:ascii="Garamond" w:hAnsi="Garamond"/>
          <w:sz w:val="24"/>
          <w:szCs w:val="24"/>
          <w:lang w:val="en-GB"/>
        </w:rPr>
        <w:t xml:space="preserve"> 19-23, 2023;</w:t>
      </w:r>
    </w:p>
    <w:p w14:paraId="43B1B0D0" w14:textId="1AFD8694" w:rsidR="00D22536" w:rsidRDefault="00D22536" w:rsidP="008E727C">
      <w:pPr>
        <w:autoSpaceDE w:val="0"/>
        <w:autoSpaceDN w:val="0"/>
        <w:adjustRightInd w:val="0"/>
        <w:spacing w:after="0" w:line="240" w:lineRule="auto"/>
        <w:ind w:left="1412" w:hanging="1412"/>
        <w:jc w:val="both"/>
        <w:rPr>
          <w:rFonts w:ascii="Garamond" w:eastAsiaTheme="minorHAnsi" w:hAnsi="Garamond" w:cs="ArialMT"/>
          <w:sz w:val="24"/>
          <w:szCs w:val="24"/>
        </w:rPr>
      </w:pPr>
      <w:r w:rsidRPr="00D22536">
        <w:rPr>
          <w:rFonts w:ascii="Garamond" w:eastAsiaTheme="minorHAnsi" w:hAnsi="Garamond" w:cs="ArialMT"/>
          <w:sz w:val="24"/>
          <w:szCs w:val="24"/>
        </w:rPr>
        <w:t xml:space="preserve">2023: </w:t>
      </w:r>
      <w:r w:rsidRPr="00D22536">
        <w:rPr>
          <w:rFonts w:ascii="Garamond" w:eastAsiaTheme="minorHAnsi" w:hAnsi="Garamond" w:cs="ArialMT"/>
          <w:sz w:val="24"/>
          <w:szCs w:val="24"/>
        </w:rPr>
        <w:tab/>
      </w:r>
      <w:r w:rsidRPr="00D22536">
        <w:rPr>
          <w:rFonts w:ascii="Garamond" w:eastAsiaTheme="minorHAnsi" w:hAnsi="Garamond" w:cs="ArialMT"/>
          <w:i/>
          <w:sz w:val="24"/>
          <w:szCs w:val="24"/>
        </w:rPr>
        <w:t xml:space="preserve">A proposito di un libro recente: quale inquisizione nel </w:t>
      </w:r>
      <w:proofErr w:type="gramStart"/>
      <w:r w:rsidRPr="00D22536">
        <w:rPr>
          <w:rFonts w:ascii="Garamond" w:eastAsiaTheme="minorHAnsi" w:hAnsi="Garamond" w:cs="ArialMT"/>
          <w:i/>
          <w:sz w:val="24"/>
          <w:szCs w:val="24"/>
        </w:rPr>
        <w:t>Medioevo?</w:t>
      </w:r>
      <w:r>
        <w:rPr>
          <w:rFonts w:ascii="Garamond" w:eastAsiaTheme="minorHAnsi" w:hAnsi="Garamond" w:cs="ArialMT"/>
          <w:sz w:val="24"/>
          <w:szCs w:val="24"/>
        </w:rPr>
        <w:t>,</w:t>
      </w:r>
      <w:proofErr w:type="gramEnd"/>
      <w:r>
        <w:rPr>
          <w:rFonts w:ascii="Garamond" w:eastAsiaTheme="minorHAnsi" w:hAnsi="Garamond" w:cs="ArialMT"/>
          <w:sz w:val="24"/>
          <w:szCs w:val="24"/>
        </w:rPr>
        <w:t xml:space="preserve"> 20 Settembre 2023, Workshop Piaceri Atlas. L’alterità tra storia e narrazione: streghe, stregoni, eretici e altri “cattivi soggetti”, Dipartimento di Scienze Umanistiche, Università di Catania</w:t>
      </w:r>
      <w:r w:rsidR="00E97BD8">
        <w:rPr>
          <w:rFonts w:ascii="Garamond" w:eastAsiaTheme="minorHAnsi" w:hAnsi="Garamond" w:cs="ArialMT"/>
          <w:sz w:val="24"/>
          <w:szCs w:val="24"/>
        </w:rPr>
        <w:t>;</w:t>
      </w:r>
    </w:p>
    <w:p w14:paraId="5B2D1633" w14:textId="729DE24F" w:rsidR="00FA4AEB" w:rsidRDefault="00D22536" w:rsidP="008E727C">
      <w:pPr>
        <w:autoSpaceDE w:val="0"/>
        <w:autoSpaceDN w:val="0"/>
        <w:adjustRightInd w:val="0"/>
        <w:spacing w:after="0" w:line="240" w:lineRule="auto"/>
        <w:ind w:left="1412" w:hanging="1412"/>
        <w:jc w:val="both"/>
        <w:rPr>
          <w:rFonts w:ascii="Garamond" w:eastAsiaTheme="minorHAnsi" w:hAnsi="Garamond" w:cs="ArialMT"/>
          <w:sz w:val="24"/>
          <w:szCs w:val="24"/>
        </w:rPr>
      </w:pPr>
      <w:r>
        <w:rPr>
          <w:rFonts w:ascii="Garamond" w:eastAsiaTheme="minorHAnsi" w:hAnsi="Garamond" w:cs="ArialMT"/>
          <w:sz w:val="24"/>
          <w:szCs w:val="24"/>
        </w:rPr>
        <w:t xml:space="preserve">2023: </w:t>
      </w:r>
      <w:r>
        <w:rPr>
          <w:rFonts w:ascii="Garamond" w:eastAsiaTheme="minorHAnsi" w:hAnsi="Garamond" w:cs="ArialMT"/>
          <w:sz w:val="24"/>
          <w:szCs w:val="24"/>
        </w:rPr>
        <w:tab/>
      </w:r>
      <w:r w:rsidRPr="00D22536">
        <w:rPr>
          <w:rFonts w:ascii="Garamond" w:eastAsiaTheme="minorHAnsi" w:hAnsi="Garamond" w:cs="ArialMT"/>
          <w:i/>
          <w:sz w:val="24"/>
          <w:szCs w:val="24"/>
        </w:rPr>
        <w:t xml:space="preserve">“Donne che camminano per la città”. Libertà femminile di movimento e scelta della residenza. Riflessioni storico-giuridiche a partire da un recente saggio sulla </w:t>
      </w:r>
      <w:proofErr w:type="spellStart"/>
      <w:r w:rsidRPr="00D22536">
        <w:rPr>
          <w:rFonts w:ascii="Garamond" w:eastAsiaTheme="minorHAnsi" w:hAnsi="Garamond" w:cs="ArialMT"/>
          <w:i/>
          <w:sz w:val="24"/>
          <w:szCs w:val="24"/>
        </w:rPr>
        <w:t>flânerie</w:t>
      </w:r>
      <w:proofErr w:type="spellEnd"/>
      <w:r w:rsidRPr="00D22536">
        <w:rPr>
          <w:rFonts w:ascii="Garamond" w:eastAsiaTheme="minorHAnsi" w:hAnsi="Garamond" w:cs="ArialMT"/>
          <w:i/>
          <w:sz w:val="24"/>
          <w:szCs w:val="24"/>
        </w:rPr>
        <w:t xml:space="preserve"> </w:t>
      </w:r>
      <w:proofErr w:type="spellStart"/>
      <w:r w:rsidRPr="00D22536">
        <w:rPr>
          <w:rFonts w:ascii="Garamond" w:eastAsiaTheme="minorHAnsi" w:hAnsi="Garamond" w:cs="ArialMT"/>
          <w:i/>
          <w:sz w:val="24"/>
          <w:szCs w:val="24"/>
        </w:rPr>
        <w:t>contemporenea</w:t>
      </w:r>
      <w:proofErr w:type="spellEnd"/>
      <w:r>
        <w:rPr>
          <w:rFonts w:ascii="Garamond" w:eastAsiaTheme="minorHAnsi" w:hAnsi="Garamond" w:cs="ArialMT"/>
          <w:sz w:val="24"/>
          <w:szCs w:val="24"/>
        </w:rPr>
        <w:t xml:space="preserve">, X Convegno Nazionale della ISLL </w:t>
      </w:r>
      <w:proofErr w:type="spellStart"/>
      <w:r>
        <w:rPr>
          <w:rFonts w:ascii="Garamond" w:eastAsiaTheme="minorHAnsi" w:hAnsi="Garamond" w:cs="ArialMT"/>
          <w:sz w:val="24"/>
          <w:szCs w:val="24"/>
        </w:rPr>
        <w:t>Italian</w:t>
      </w:r>
      <w:proofErr w:type="spellEnd"/>
      <w:r>
        <w:rPr>
          <w:rFonts w:ascii="Garamond" w:eastAsiaTheme="minorHAnsi" w:hAnsi="Garamond" w:cs="ArialMT"/>
          <w:sz w:val="24"/>
          <w:szCs w:val="24"/>
        </w:rPr>
        <w:t xml:space="preserve"> Society for </w:t>
      </w:r>
      <w:proofErr w:type="spellStart"/>
      <w:r>
        <w:rPr>
          <w:rFonts w:ascii="Garamond" w:eastAsiaTheme="minorHAnsi" w:hAnsi="Garamond" w:cs="ArialMT"/>
          <w:sz w:val="24"/>
          <w:szCs w:val="24"/>
        </w:rPr>
        <w:t>Law</w:t>
      </w:r>
      <w:proofErr w:type="spellEnd"/>
      <w:r>
        <w:rPr>
          <w:rFonts w:ascii="Garamond" w:eastAsiaTheme="minorHAnsi" w:hAnsi="Garamond" w:cs="ArialMT"/>
          <w:sz w:val="24"/>
          <w:szCs w:val="24"/>
        </w:rPr>
        <w:t xml:space="preserve"> and Literature, Narrazione degli spazi urbani: attori, luoghi, rappresentazioni. Una prospettiva di </w:t>
      </w:r>
      <w:proofErr w:type="spellStart"/>
      <w:r>
        <w:rPr>
          <w:rFonts w:ascii="Garamond" w:eastAsiaTheme="minorHAnsi" w:hAnsi="Garamond" w:cs="ArialMT"/>
          <w:sz w:val="24"/>
          <w:szCs w:val="24"/>
        </w:rPr>
        <w:t>Law</w:t>
      </w:r>
      <w:proofErr w:type="spellEnd"/>
      <w:r>
        <w:rPr>
          <w:rFonts w:ascii="Garamond" w:eastAsiaTheme="minorHAnsi" w:hAnsi="Garamond" w:cs="ArialMT"/>
          <w:sz w:val="24"/>
          <w:szCs w:val="24"/>
        </w:rPr>
        <w:t xml:space="preserve"> and </w:t>
      </w:r>
      <w:proofErr w:type="spellStart"/>
      <w:r>
        <w:rPr>
          <w:rFonts w:ascii="Garamond" w:eastAsiaTheme="minorHAnsi" w:hAnsi="Garamond" w:cs="ArialMT"/>
          <w:sz w:val="24"/>
          <w:szCs w:val="24"/>
        </w:rPr>
        <w:t>Humaniti</w:t>
      </w:r>
      <w:r w:rsidR="00E97BD8">
        <w:rPr>
          <w:rFonts w:ascii="Garamond" w:eastAsiaTheme="minorHAnsi" w:hAnsi="Garamond" w:cs="ArialMT"/>
          <w:sz w:val="24"/>
          <w:szCs w:val="24"/>
        </w:rPr>
        <w:t>es</w:t>
      </w:r>
      <w:proofErr w:type="spellEnd"/>
      <w:r w:rsidR="00E97BD8">
        <w:rPr>
          <w:rFonts w:ascii="Garamond" w:eastAsiaTheme="minorHAnsi" w:hAnsi="Garamond" w:cs="ArialMT"/>
          <w:sz w:val="24"/>
          <w:szCs w:val="24"/>
        </w:rPr>
        <w:t>, Napoli 28/29 Settembre 2023;</w:t>
      </w:r>
    </w:p>
    <w:p w14:paraId="4C391865" w14:textId="6B534EA1" w:rsidR="00D22536" w:rsidRDefault="00FA4AEB" w:rsidP="00FA4AEB">
      <w:pPr>
        <w:autoSpaceDE w:val="0"/>
        <w:autoSpaceDN w:val="0"/>
        <w:adjustRightInd w:val="0"/>
        <w:spacing w:after="0" w:line="240" w:lineRule="auto"/>
        <w:ind w:left="1412" w:hanging="1412"/>
        <w:jc w:val="both"/>
        <w:rPr>
          <w:rFonts w:ascii="Garamond" w:eastAsiaTheme="minorHAnsi" w:hAnsi="Garamond" w:cs="ArialMT"/>
          <w:sz w:val="24"/>
          <w:szCs w:val="24"/>
        </w:rPr>
      </w:pPr>
      <w:r>
        <w:rPr>
          <w:rFonts w:ascii="Garamond" w:eastAsiaTheme="minorHAnsi" w:hAnsi="Garamond" w:cs="ArialMT"/>
          <w:sz w:val="24"/>
          <w:szCs w:val="24"/>
        </w:rPr>
        <w:t xml:space="preserve">2023: </w:t>
      </w:r>
      <w:r>
        <w:rPr>
          <w:rFonts w:ascii="Garamond" w:eastAsiaTheme="minorHAnsi" w:hAnsi="Garamond" w:cs="ArialMT"/>
          <w:sz w:val="24"/>
          <w:szCs w:val="24"/>
        </w:rPr>
        <w:tab/>
      </w:r>
      <w:r w:rsidR="00C463C4" w:rsidRPr="00C463C4">
        <w:rPr>
          <w:rFonts w:ascii="Garamond" w:eastAsiaTheme="minorHAnsi" w:hAnsi="Garamond" w:cs="ArialMT"/>
          <w:i/>
          <w:sz w:val="24"/>
          <w:szCs w:val="24"/>
        </w:rPr>
        <w:t>«</w:t>
      </w:r>
      <w:proofErr w:type="spellStart"/>
      <w:r w:rsidR="00C463C4" w:rsidRPr="00C463C4">
        <w:rPr>
          <w:rFonts w:ascii="Garamond" w:eastAsiaTheme="minorHAnsi" w:hAnsi="Garamond" w:cs="ArialMT"/>
          <w:i/>
          <w:sz w:val="24"/>
          <w:szCs w:val="24"/>
        </w:rPr>
        <w:t>Transactiones</w:t>
      </w:r>
      <w:proofErr w:type="spellEnd"/>
      <w:r w:rsidR="00C463C4" w:rsidRPr="00C463C4">
        <w:rPr>
          <w:rFonts w:ascii="Garamond" w:eastAsiaTheme="minorHAnsi" w:hAnsi="Garamond" w:cs="ArialMT"/>
          <w:i/>
          <w:sz w:val="24"/>
          <w:szCs w:val="24"/>
        </w:rPr>
        <w:t xml:space="preserve"> </w:t>
      </w:r>
      <w:proofErr w:type="spellStart"/>
      <w:r w:rsidR="00C463C4" w:rsidRPr="00C463C4">
        <w:rPr>
          <w:rFonts w:ascii="Garamond" w:eastAsiaTheme="minorHAnsi" w:hAnsi="Garamond" w:cs="ArialMT"/>
          <w:i/>
          <w:sz w:val="24"/>
          <w:szCs w:val="24"/>
        </w:rPr>
        <w:t>privatum</w:t>
      </w:r>
      <w:proofErr w:type="spellEnd"/>
      <w:r w:rsidR="00C463C4" w:rsidRPr="00C463C4">
        <w:rPr>
          <w:rFonts w:ascii="Garamond" w:eastAsiaTheme="minorHAnsi" w:hAnsi="Garamond" w:cs="ArialMT"/>
          <w:i/>
          <w:sz w:val="24"/>
          <w:szCs w:val="24"/>
        </w:rPr>
        <w:t xml:space="preserve"> </w:t>
      </w:r>
      <w:proofErr w:type="spellStart"/>
      <w:r w:rsidR="00C463C4" w:rsidRPr="00C463C4">
        <w:rPr>
          <w:rFonts w:ascii="Garamond" w:eastAsiaTheme="minorHAnsi" w:hAnsi="Garamond" w:cs="ArialMT"/>
          <w:i/>
          <w:sz w:val="24"/>
          <w:szCs w:val="24"/>
        </w:rPr>
        <w:t>publicum</w:t>
      </w:r>
      <w:proofErr w:type="spellEnd"/>
      <w:r w:rsidR="00C463C4" w:rsidRPr="00C463C4">
        <w:rPr>
          <w:rFonts w:ascii="Garamond" w:eastAsiaTheme="minorHAnsi" w:hAnsi="Garamond" w:cs="ArialMT"/>
          <w:i/>
          <w:sz w:val="24"/>
          <w:szCs w:val="24"/>
        </w:rPr>
        <w:t xml:space="preserve"> non </w:t>
      </w:r>
      <w:proofErr w:type="spellStart"/>
      <w:r w:rsidR="00C463C4" w:rsidRPr="00C463C4">
        <w:rPr>
          <w:rFonts w:ascii="Garamond" w:eastAsiaTheme="minorHAnsi" w:hAnsi="Garamond" w:cs="ArialMT"/>
          <w:i/>
          <w:sz w:val="24"/>
          <w:szCs w:val="24"/>
        </w:rPr>
        <w:t>nocet</w:t>
      </w:r>
      <w:proofErr w:type="spellEnd"/>
      <w:r w:rsidR="00C463C4" w:rsidRPr="00C463C4">
        <w:rPr>
          <w:rFonts w:ascii="Garamond" w:eastAsiaTheme="minorHAnsi" w:hAnsi="Garamond" w:cs="ArialMT"/>
          <w:i/>
          <w:sz w:val="24"/>
          <w:szCs w:val="24"/>
        </w:rPr>
        <w:t>». La “circolarità” della cultura della conciliazione nell’Europa moderna</w:t>
      </w:r>
      <w:r w:rsidR="00C463C4">
        <w:rPr>
          <w:rFonts w:ascii="Garamond" w:eastAsiaTheme="minorHAnsi" w:hAnsi="Garamond" w:cs="ArialMT"/>
          <w:sz w:val="24"/>
          <w:szCs w:val="24"/>
        </w:rPr>
        <w:t xml:space="preserve">, </w:t>
      </w:r>
      <w:r w:rsidRPr="00FA4AEB">
        <w:rPr>
          <w:rFonts w:ascii="Garamond" w:eastAsiaTheme="minorHAnsi" w:hAnsi="Garamond" w:cs="ArialMT"/>
          <w:sz w:val="24"/>
          <w:szCs w:val="24"/>
        </w:rPr>
        <w:t>GIORNATE INTERNAZIONALI DI GIUSTIZIA PENALE COMPARATA</w:t>
      </w:r>
      <w:r>
        <w:rPr>
          <w:rFonts w:ascii="Garamond" w:eastAsiaTheme="minorHAnsi" w:hAnsi="Garamond" w:cs="ArialMT"/>
          <w:sz w:val="24"/>
          <w:szCs w:val="24"/>
        </w:rPr>
        <w:t xml:space="preserve">. </w:t>
      </w:r>
      <w:r w:rsidRPr="00FA4AEB">
        <w:rPr>
          <w:rFonts w:ascii="Garamond" w:eastAsiaTheme="minorHAnsi" w:hAnsi="Garamond" w:cs="ArialMT"/>
          <w:sz w:val="24"/>
          <w:szCs w:val="24"/>
        </w:rPr>
        <w:t>Antichi e nuovi modelli di giustizia partecipata,</w:t>
      </w:r>
      <w:r>
        <w:rPr>
          <w:rFonts w:ascii="Garamond" w:eastAsiaTheme="minorHAnsi" w:hAnsi="Garamond" w:cs="ArialMT"/>
          <w:sz w:val="24"/>
          <w:szCs w:val="24"/>
        </w:rPr>
        <w:t xml:space="preserve"> </w:t>
      </w:r>
      <w:r w:rsidRPr="00FA4AEB">
        <w:rPr>
          <w:rFonts w:ascii="Garamond" w:eastAsiaTheme="minorHAnsi" w:hAnsi="Garamond" w:cs="ArialMT"/>
          <w:sz w:val="24"/>
          <w:szCs w:val="24"/>
        </w:rPr>
        <w:t>cultura della giurisdizione</w:t>
      </w:r>
      <w:r>
        <w:rPr>
          <w:rFonts w:ascii="Garamond" w:eastAsiaTheme="minorHAnsi" w:hAnsi="Garamond" w:cs="ArialMT"/>
          <w:sz w:val="24"/>
          <w:szCs w:val="24"/>
        </w:rPr>
        <w:t xml:space="preserve"> </w:t>
      </w:r>
      <w:r w:rsidRPr="00FA4AEB">
        <w:rPr>
          <w:rFonts w:ascii="Garamond" w:eastAsiaTheme="minorHAnsi" w:hAnsi="Garamond" w:cs="ArialMT"/>
          <w:sz w:val="24"/>
          <w:szCs w:val="24"/>
        </w:rPr>
        <w:t>e garanzie processuali della persona.</w:t>
      </w:r>
      <w:r w:rsidR="00C463C4">
        <w:rPr>
          <w:rFonts w:ascii="Garamond" w:eastAsiaTheme="minorHAnsi" w:hAnsi="Garamond" w:cs="ArialMT"/>
          <w:sz w:val="24"/>
          <w:szCs w:val="24"/>
        </w:rPr>
        <w:t xml:space="preserve"> </w:t>
      </w:r>
      <w:r w:rsidRPr="00FA4AEB">
        <w:rPr>
          <w:rFonts w:ascii="Garamond" w:eastAsiaTheme="minorHAnsi" w:hAnsi="Garamond" w:cs="ArialMT"/>
          <w:sz w:val="24"/>
          <w:szCs w:val="24"/>
        </w:rPr>
        <w:t>Verso una tutela penale più umana ed egualitaria</w:t>
      </w:r>
      <w:r>
        <w:rPr>
          <w:rFonts w:ascii="Garamond" w:eastAsiaTheme="minorHAnsi" w:hAnsi="Garamond" w:cs="ArialMT"/>
          <w:sz w:val="24"/>
          <w:szCs w:val="24"/>
        </w:rPr>
        <w:t>,</w:t>
      </w:r>
      <w:r w:rsidRPr="00FA4AEB">
        <w:t xml:space="preserve"> </w:t>
      </w:r>
      <w:r w:rsidRPr="00FA4AEB">
        <w:rPr>
          <w:rFonts w:ascii="Garamond" w:eastAsiaTheme="minorHAnsi" w:hAnsi="Garamond" w:cs="ArialMT"/>
          <w:sz w:val="24"/>
          <w:szCs w:val="24"/>
        </w:rPr>
        <w:t xml:space="preserve">30/31 </w:t>
      </w:r>
      <w:r w:rsidR="00E97BD8">
        <w:rPr>
          <w:rFonts w:ascii="Garamond" w:eastAsiaTheme="minorHAnsi" w:hAnsi="Garamond" w:cs="ArialMT"/>
          <w:sz w:val="24"/>
          <w:szCs w:val="24"/>
        </w:rPr>
        <w:t>ottobre 2023, Università di Messina, Dipartimento di Giurisprudenza;</w:t>
      </w:r>
      <w:r w:rsidR="00C463C4">
        <w:rPr>
          <w:rFonts w:ascii="Garamond" w:eastAsiaTheme="minorHAnsi" w:hAnsi="Garamond" w:cs="ArialMT"/>
          <w:sz w:val="24"/>
          <w:szCs w:val="24"/>
        </w:rPr>
        <w:t xml:space="preserve"> </w:t>
      </w:r>
    </w:p>
    <w:p w14:paraId="100417A6" w14:textId="3D85AD5A" w:rsidR="00E97BD8" w:rsidRPr="00E97BD8" w:rsidRDefault="00E97BD8" w:rsidP="00FA4AEB">
      <w:pPr>
        <w:autoSpaceDE w:val="0"/>
        <w:autoSpaceDN w:val="0"/>
        <w:adjustRightInd w:val="0"/>
        <w:spacing w:after="0" w:line="240" w:lineRule="auto"/>
        <w:ind w:left="1412" w:hanging="1412"/>
        <w:jc w:val="both"/>
        <w:rPr>
          <w:rFonts w:ascii="Garamond" w:eastAsiaTheme="minorHAnsi" w:hAnsi="Garamond" w:cs="ArialMT"/>
          <w:sz w:val="24"/>
          <w:szCs w:val="24"/>
        </w:rPr>
      </w:pPr>
      <w:r>
        <w:rPr>
          <w:rFonts w:ascii="Garamond" w:eastAsiaTheme="minorHAnsi" w:hAnsi="Garamond" w:cs="ArialMT"/>
          <w:sz w:val="24"/>
          <w:szCs w:val="24"/>
        </w:rPr>
        <w:t xml:space="preserve">2024: </w:t>
      </w:r>
      <w:r>
        <w:rPr>
          <w:rFonts w:ascii="Garamond" w:eastAsiaTheme="minorHAnsi" w:hAnsi="Garamond" w:cs="ArialMT"/>
          <w:sz w:val="24"/>
          <w:szCs w:val="24"/>
        </w:rPr>
        <w:tab/>
      </w:r>
      <w:r w:rsidRPr="00E97BD8">
        <w:rPr>
          <w:rFonts w:ascii="Garamond" w:eastAsiaTheme="minorHAnsi" w:hAnsi="Garamond" w:cs="ArialMT"/>
          <w:i/>
          <w:sz w:val="24"/>
          <w:szCs w:val="24"/>
        </w:rPr>
        <w:t>Caso, fatto ed evento nella cultura giuridica medievale</w:t>
      </w:r>
      <w:r>
        <w:rPr>
          <w:rFonts w:ascii="Garamond" w:eastAsiaTheme="minorHAnsi" w:hAnsi="Garamond" w:cs="ArialMT"/>
          <w:sz w:val="24"/>
          <w:szCs w:val="24"/>
        </w:rPr>
        <w:t xml:space="preserve">, </w:t>
      </w:r>
      <w:proofErr w:type="spellStart"/>
      <w:r w:rsidRPr="00E97BD8">
        <w:rPr>
          <w:rFonts w:ascii="Garamond" w:eastAsiaTheme="minorHAnsi" w:hAnsi="Garamond" w:cs="ArialMT"/>
          <w:sz w:val="24"/>
          <w:szCs w:val="24"/>
        </w:rPr>
        <w:t>Unife</w:t>
      </w:r>
      <w:proofErr w:type="spellEnd"/>
      <w:r w:rsidRPr="00E97BD8">
        <w:rPr>
          <w:rFonts w:ascii="Garamond" w:eastAsiaTheme="minorHAnsi" w:hAnsi="Garamond" w:cs="ArialMT"/>
          <w:sz w:val="24"/>
          <w:szCs w:val="24"/>
        </w:rPr>
        <w:t xml:space="preserve"> – Legal History </w:t>
      </w:r>
      <w:proofErr w:type="spellStart"/>
      <w:r w:rsidRPr="00E97BD8">
        <w:rPr>
          <w:rFonts w:ascii="Garamond" w:eastAsiaTheme="minorHAnsi" w:hAnsi="Garamond" w:cs="ArialMT"/>
          <w:sz w:val="24"/>
          <w:szCs w:val="24"/>
        </w:rPr>
        <w:t>Seminars</w:t>
      </w:r>
      <w:proofErr w:type="spellEnd"/>
      <w:r w:rsidRPr="00E97BD8">
        <w:rPr>
          <w:rFonts w:ascii="Garamond" w:eastAsiaTheme="minorHAnsi" w:hAnsi="Garamond" w:cs="ArialMT"/>
          <w:sz w:val="24"/>
          <w:szCs w:val="24"/>
        </w:rPr>
        <w:t xml:space="preserve"> – Prin 2022</w:t>
      </w:r>
      <w:r>
        <w:rPr>
          <w:rFonts w:ascii="Garamond" w:eastAsiaTheme="minorHAnsi" w:hAnsi="Garamond" w:cs="ArialMT"/>
          <w:sz w:val="24"/>
          <w:szCs w:val="24"/>
        </w:rPr>
        <w:t>, “</w:t>
      </w:r>
      <w:proofErr w:type="spellStart"/>
      <w:r w:rsidRPr="00E97BD8">
        <w:rPr>
          <w:rFonts w:ascii="Garamond" w:eastAsiaTheme="minorHAnsi" w:hAnsi="Garamond" w:cs="ArialMT"/>
          <w:sz w:val="24"/>
          <w:szCs w:val="24"/>
        </w:rPr>
        <w:t>Casuistry</w:t>
      </w:r>
      <w:proofErr w:type="spellEnd"/>
      <w:r w:rsidRPr="00E97BD8">
        <w:rPr>
          <w:rFonts w:ascii="Garamond" w:eastAsiaTheme="minorHAnsi" w:hAnsi="Garamond" w:cs="ArialMT"/>
          <w:sz w:val="24"/>
          <w:szCs w:val="24"/>
        </w:rPr>
        <w:t xml:space="preserve"> and Rule-</w:t>
      </w:r>
      <w:proofErr w:type="spellStart"/>
      <w:r w:rsidRPr="00E97BD8">
        <w:rPr>
          <w:rFonts w:ascii="Garamond" w:eastAsiaTheme="minorHAnsi" w:hAnsi="Garamond" w:cs="ArialMT"/>
          <w:sz w:val="24"/>
          <w:szCs w:val="24"/>
        </w:rPr>
        <w:t>based</w:t>
      </w:r>
      <w:proofErr w:type="spellEnd"/>
      <w:r w:rsidRPr="00E97BD8">
        <w:rPr>
          <w:rFonts w:ascii="Garamond" w:eastAsiaTheme="minorHAnsi" w:hAnsi="Garamond" w:cs="ArialMT"/>
          <w:sz w:val="24"/>
          <w:szCs w:val="24"/>
        </w:rPr>
        <w:t xml:space="preserve"> </w:t>
      </w:r>
      <w:proofErr w:type="spellStart"/>
      <w:r w:rsidRPr="00E97BD8">
        <w:rPr>
          <w:rFonts w:ascii="Garamond" w:eastAsiaTheme="minorHAnsi" w:hAnsi="Garamond" w:cs="ArialMT"/>
          <w:sz w:val="24"/>
          <w:szCs w:val="24"/>
        </w:rPr>
        <w:t>approach</w:t>
      </w:r>
      <w:proofErr w:type="spellEnd"/>
      <w:r w:rsidRPr="00E97BD8">
        <w:rPr>
          <w:rFonts w:ascii="Garamond" w:eastAsiaTheme="minorHAnsi" w:hAnsi="Garamond" w:cs="ArialMT"/>
          <w:sz w:val="24"/>
          <w:szCs w:val="24"/>
        </w:rPr>
        <w:t xml:space="preserve"> to </w:t>
      </w:r>
      <w:proofErr w:type="spellStart"/>
      <w:r w:rsidRPr="00E97BD8">
        <w:rPr>
          <w:rFonts w:ascii="Garamond" w:eastAsiaTheme="minorHAnsi" w:hAnsi="Garamond" w:cs="ArialMT"/>
          <w:sz w:val="24"/>
          <w:szCs w:val="24"/>
        </w:rPr>
        <w:t>Criminal</w:t>
      </w:r>
      <w:proofErr w:type="spellEnd"/>
      <w:r w:rsidRPr="00E97BD8">
        <w:rPr>
          <w:rFonts w:ascii="Garamond" w:eastAsiaTheme="minorHAnsi" w:hAnsi="Garamond" w:cs="ArialMT"/>
          <w:sz w:val="24"/>
          <w:szCs w:val="24"/>
        </w:rPr>
        <w:t xml:space="preserve"> </w:t>
      </w:r>
      <w:proofErr w:type="spellStart"/>
      <w:r w:rsidRPr="00E97BD8">
        <w:rPr>
          <w:rFonts w:ascii="Garamond" w:eastAsiaTheme="minorHAnsi" w:hAnsi="Garamond" w:cs="ArialMT"/>
          <w:sz w:val="24"/>
          <w:szCs w:val="24"/>
        </w:rPr>
        <w:t>Law</w:t>
      </w:r>
      <w:proofErr w:type="spellEnd"/>
      <w:r w:rsidRPr="00E97BD8">
        <w:rPr>
          <w:rFonts w:ascii="Garamond" w:eastAsiaTheme="minorHAnsi" w:hAnsi="Garamond" w:cs="ArialMT"/>
          <w:sz w:val="24"/>
          <w:szCs w:val="24"/>
        </w:rPr>
        <w:t xml:space="preserve">. </w:t>
      </w:r>
      <w:proofErr w:type="spellStart"/>
      <w:r w:rsidRPr="00E97BD8">
        <w:rPr>
          <w:rFonts w:ascii="Garamond" w:eastAsiaTheme="minorHAnsi" w:hAnsi="Garamond" w:cs="ArialMT"/>
          <w:sz w:val="24"/>
          <w:szCs w:val="24"/>
        </w:rPr>
        <w:t>Historical</w:t>
      </w:r>
      <w:proofErr w:type="spellEnd"/>
      <w:r w:rsidRPr="00E97BD8">
        <w:rPr>
          <w:rFonts w:ascii="Garamond" w:eastAsiaTheme="minorHAnsi" w:hAnsi="Garamond" w:cs="ArialMT"/>
          <w:sz w:val="24"/>
          <w:szCs w:val="24"/>
        </w:rPr>
        <w:t xml:space="preserve"> </w:t>
      </w:r>
      <w:proofErr w:type="spellStart"/>
      <w:r w:rsidRPr="00E97BD8">
        <w:rPr>
          <w:rFonts w:ascii="Garamond" w:eastAsiaTheme="minorHAnsi" w:hAnsi="Garamond" w:cs="ArialMT"/>
          <w:sz w:val="24"/>
          <w:szCs w:val="24"/>
        </w:rPr>
        <w:t>perspectives</w:t>
      </w:r>
      <w:proofErr w:type="spellEnd"/>
      <w:r w:rsidRPr="00E97BD8">
        <w:rPr>
          <w:rFonts w:ascii="Garamond" w:eastAsiaTheme="minorHAnsi" w:hAnsi="Garamond" w:cs="ArialMT"/>
          <w:sz w:val="24"/>
          <w:szCs w:val="24"/>
        </w:rPr>
        <w:t xml:space="preserve">, </w:t>
      </w:r>
      <w:proofErr w:type="spellStart"/>
      <w:r w:rsidRPr="00E97BD8">
        <w:rPr>
          <w:rFonts w:ascii="Garamond" w:eastAsiaTheme="minorHAnsi" w:hAnsi="Garamond" w:cs="ArialMT"/>
          <w:sz w:val="24"/>
          <w:szCs w:val="24"/>
        </w:rPr>
        <w:t>current</w:t>
      </w:r>
      <w:proofErr w:type="spellEnd"/>
      <w:r w:rsidRPr="00E97BD8">
        <w:rPr>
          <w:rFonts w:ascii="Garamond" w:eastAsiaTheme="minorHAnsi" w:hAnsi="Garamond" w:cs="ArialMT"/>
          <w:sz w:val="24"/>
          <w:szCs w:val="24"/>
        </w:rPr>
        <w:t xml:space="preserve"> </w:t>
      </w:r>
      <w:proofErr w:type="spellStart"/>
      <w:r w:rsidRPr="00E97BD8">
        <w:rPr>
          <w:rFonts w:ascii="Garamond" w:eastAsiaTheme="minorHAnsi" w:hAnsi="Garamond" w:cs="ArialMT"/>
          <w:sz w:val="24"/>
          <w:szCs w:val="24"/>
        </w:rPr>
        <w:t>developments</w:t>
      </w:r>
      <w:proofErr w:type="spellEnd"/>
      <w:r w:rsidRPr="00E97BD8">
        <w:rPr>
          <w:rFonts w:ascii="Garamond" w:eastAsiaTheme="minorHAnsi" w:hAnsi="Garamond" w:cs="ArialMT"/>
          <w:sz w:val="24"/>
          <w:szCs w:val="24"/>
        </w:rPr>
        <w:t xml:space="preserve">”, </w:t>
      </w:r>
      <w:r>
        <w:rPr>
          <w:rFonts w:ascii="Garamond" w:eastAsiaTheme="minorHAnsi" w:hAnsi="Garamond" w:cs="ArialMT"/>
          <w:sz w:val="24"/>
          <w:szCs w:val="24"/>
        </w:rPr>
        <w:t xml:space="preserve">7 Maggio 2024, Università di </w:t>
      </w:r>
      <w:r w:rsidRPr="00E97BD8">
        <w:rPr>
          <w:rFonts w:ascii="Garamond" w:eastAsiaTheme="minorHAnsi" w:hAnsi="Garamond" w:cs="ArialMT"/>
          <w:sz w:val="24"/>
          <w:szCs w:val="24"/>
        </w:rPr>
        <w:t xml:space="preserve">Ferrara, </w:t>
      </w:r>
      <w:r>
        <w:rPr>
          <w:rFonts w:ascii="Garamond" w:eastAsiaTheme="minorHAnsi" w:hAnsi="Garamond" w:cs="ArialMT"/>
          <w:sz w:val="24"/>
          <w:szCs w:val="24"/>
        </w:rPr>
        <w:t xml:space="preserve">Dipartimento di Giurisprudenza; </w:t>
      </w:r>
    </w:p>
    <w:p w14:paraId="2E164586" w14:textId="51D2A513" w:rsidR="009941B3" w:rsidRDefault="009941B3" w:rsidP="009941B3">
      <w:pPr>
        <w:autoSpaceDE w:val="0"/>
        <w:autoSpaceDN w:val="0"/>
        <w:adjustRightInd w:val="0"/>
        <w:spacing w:after="0" w:line="240" w:lineRule="auto"/>
        <w:ind w:left="1412" w:hanging="1412"/>
        <w:jc w:val="both"/>
        <w:rPr>
          <w:rFonts w:ascii="Garamond" w:eastAsiaTheme="minorHAnsi" w:hAnsi="Garamond" w:cs="ArialMT"/>
          <w:sz w:val="24"/>
          <w:szCs w:val="24"/>
          <w:lang w:val="es-ES"/>
        </w:rPr>
      </w:pPr>
      <w:r w:rsidRPr="009941B3">
        <w:rPr>
          <w:rFonts w:ascii="Garamond" w:eastAsiaTheme="minorHAnsi" w:hAnsi="Garamond" w:cs="ArialMT"/>
          <w:sz w:val="24"/>
          <w:szCs w:val="24"/>
          <w:lang w:val="es-ES"/>
        </w:rPr>
        <w:lastRenderedPageBreak/>
        <w:t>2024:</w:t>
      </w:r>
      <w:r w:rsidRPr="009941B3">
        <w:rPr>
          <w:rFonts w:ascii="Garamond" w:eastAsiaTheme="minorHAnsi" w:hAnsi="Garamond" w:cs="ArialMT"/>
          <w:sz w:val="24"/>
          <w:szCs w:val="24"/>
          <w:lang w:val="es-ES"/>
        </w:rPr>
        <w:tab/>
      </w:r>
      <w:r w:rsidRPr="00E97BD8">
        <w:rPr>
          <w:rFonts w:ascii="Garamond" w:eastAsiaTheme="minorHAnsi" w:hAnsi="Garamond" w:cs="ArialMT"/>
          <w:i/>
          <w:sz w:val="24"/>
          <w:szCs w:val="24"/>
          <w:lang w:val="es-ES"/>
        </w:rPr>
        <w:t>Derecho a morir, procreación e ius in se ipsum: un recorrido por la historia constitucional italiana</w:t>
      </w:r>
      <w:r>
        <w:rPr>
          <w:rFonts w:ascii="Garamond" w:eastAsiaTheme="minorHAnsi" w:hAnsi="Garamond" w:cs="ArialMT"/>
          <w:sz w:val="24"/>
          <w:szCs w:val="24"/>
          <w:lang w:val="es-ES"/>
        </w:rPr>
        <w:t xml:space="preserve">, </w:t>
      </w:r>
      <w:r w:rsidRPr="009941B3">
        <w:rPr>
          <w:rFonts w:ascii="Garamond" w:eastAsiaTheme="minorHAnsi" w:hAnsi="Garamond" w:cs="ArialMT"/>
          <w:sz w:val="24"/>
          <w:szCs w:val="24"/>
          <w:lang w:val="es-ES"/>
        </w:rPr>
        <w:t>XIII CONGRESSO BR</w:t>
      </w:r>
      <w:r>
        <w:rPr>
          <w:rFonts w:ascii="Garamond" w:eastAsiaTheme="minorHAnsi" w:hAnsi="Garamond" w:cs="ArialMT"/>
          <w:sz w:val="24"/>
          <w:szCs w:val="24"/>
          <w:lang w:val="es-ES"/>
        </w:rPr>
        <w:t xml:space="preserve">ASILEIRO DE HISTÓRIA DO DIREITO </w:t>
      </w:r>
      <w:r w:rsidRPr="009941B3">
        <w:rPr>
          <w:rFonts w:ascii="Garamond" w:eastAsiaTheme="minorHAnsi" w:hAnsi="Garamond" w:cs="ArialMT"/>
          <w:sz w:val="24"/>
          <w:szCs w:val="24"/>
          <w:lang w:val="es-ES"/>
        </w:rPr>
        <w:t>CONSTITUCIONAL</w:t>
      </w:r>
      <w:r>
        <w:rPr>
          <w:rFonts w:ascii="Garamond" w:eastAsiaTheme="minorHAnsi" w:hAnsi="Garamond" w:cs="ArialMT"/>
          <w:sz w:val="24"/>
          <w:szCs w:val="24"/>
          <w:lang w:val="es-ES"/>
        </w:rPr>
        <w:t xml:space="preserve">ISMOS: EXPERIÊNCIAS E TRADUÇÕES </w:t>
      </w:r>
      <w:r w:rsidRPr="009941B3">
        <w:rPr>
          <w:rFonts w:ascii="Garamond" w:eastAsiaTheme="minorHAnsi" w:hAnsi="Garamond" w:cs="ArialMT"/>
          <w:sz w:val="24"/>
          <w:szCs w:val="24"/>
          <w:lang w:val="es-ES"/>
        </w:rPr>
        <w:t>(200 ANOS DA CONSTITUIÇÃO BRASILEIRA)</w:t>
      </w:r>
      <w:r>
        <w:rPr>
          <w:rFonts w:ascii="Garamond" w:eastAsiaTheme="minorHAnsi" w:hAnsi="Garamond" w:cs="ArialMT"/>
          <w:sz w:val="24"/>
          <w:szCs w:val="24"/>
          <w:lang w:val="es-ES"/>
        </w:rPr>
        <w:t>, Curitiba</w:t>
      </w:r>
      <w:r w:rsidR="00310EE1">
        <w:rPr>
          <w:rFonts w:ascii="Garamond" w:eastAsiaTheme="minorHAnsi" w:hAnsi="Garamond" w:cs="ArialMT"/>
          <w:sz w:val="24"/>
          <w:szCs w:val="24"/>
          <w:lang w:val="es-ES"/>
        </w:rPr>
        <w:t>,</w:t>
      </w:r>
      <w:r>
        <w:rPr>
          <w:rFonts w:ascii="Garamond" w:eastAsiaTheme="minorHAnsi" w:hAnsi="Garamond" w:cs="ArialMT"/>
          <w:sz w:val="24"/>
          <w:szCs w:val="24"/>
          <w:lang w:val="es-ES"/>
        </w:rPr>
        <w:t xml:space="preserve"> </w:t>
      </w:r>
      <w:r w:rsidR="00310EE1" w:rsidRPr="00310EE1">
        <w:rPr>
          <w:rFonts w:ascii="Garamond" w:eastAsiaTheme="minorHAnsi" w:hAnsi="Garamond" w:cs="ArialMT"/>
          <w:sz w:val="24"/>
          <w:szCs w:val="24"/>
          <w:lang w:val="es-ES"/>
        </w:rPr>
        <w:t xml:space="preserve">Paraná </w:t>
      </w:r>
      <w:r>
        <w:rPr>
          <w:rFonts w:ascii="Garamond" w:eastAsiaTheme="minorHAnsi" w:hAnsi="Garamond" w:cs="ArialMT"/>
          <w:sz w:val="24"/>
          <w:szCs w:val="24"/>
          <w:lang w:val="es-ES"/>
        </w:rPr>
        <w:t>4-6 2024</w:t>
      </w:r>
      <w:r w:rsidR="0048068A">
        <w:rPr>
          <w:rFonts w:ascii="Garamond" w:eastAsiaTheme="minorHAnsi" w:hAnsi="Garamond" w:cs="ArialMT"/>
          <w:sz w:val="24"/>
          <w:szCs w:val="24"/>
          <w:lang w:val="es-ES"/>
        </w:rPr>
        <w:t xml:space="preserve">, </w:t>
      </w:r>
      <w:r w:rsidR="0048068A" w:rsidRPr="0048068A">
        <w:rPr>
          <w:rFonts w:ascii="Garamond" w:eastAsiaTheme="minorHAnsi" w:hAnsi="Garamond" w:cs="ArialMT"/>
          <w:sz w:val="24"/>
          <w:szCs w:val="24"/>
          <w:lang w:val="es-ES"/>
        </w:rPr>
        <w:t>Faculdade de Direito da</w:t>
      </w:r>
      <w:r w:rsidR="0048068A">
        <w:rPr>
          <w:rFonts w:ascii="Garamond" w:eastAsiaTheme="minorHAnsi" w:hAnsi="Garamond" w:cs="ArialMT"/>
          <w:sz w:val="24"/>
          <w:szCs w:val="24"/>
          <w:lang w:val="es-ES"/>
        </w:rPr>
        <w:t xml:space="preserve"> Universidade Federal do Paraná</w:t>
      </w:r>
      <w:r w:rsidR="00E97BD8">
        <w:rPr>
          <w:rFonts w:ascii="Garamond" w:eastAsiaTheme="minorHAnsi" w:hAnsi="Garamond" w:cs="ArialMT"/>
          <w:sz w:val="24"/>
          <w:szCs w:val="24"/>
          <w:lang w:val="es-ES"/>
        </w:rPr>
        <w:t>;</w:t>
      </w:r>
    </w:p>
    <w:p w14:paraId="65DF9488" w14:textId="04A22EF9" w:rsidR="00D22536" w:rsidRDefault="00310EE1" w:rsidP="00E97BD8">
      <w:pPr>
        <w:autoSpaceDE w:val="0"/>
        <w:autoSpaceDN w:val="0"/>
        <w:adjustRightInd w:val="0"/>
        <w:spacing w:after="0" w:line="240" w:lineRule="auto"/>
        <w:ind w:left="1412" w:hanging="1412"/>
        <w:jc w:val="both"/>
        <w:rPr>
          <w:rFonts w:ascii="Garamond" w:eastAsiaTheme="minorHAnsi" w:hAnsi="Garamond" w:cs="ArialMT"/>
          <w:sz w:val="24"/>
          <w:szCs w:val="24"/>
        </w:rPr>
      </w:pPr>
      <w:r w:rsidRPr="00E97BD8">
        <w:rPr>
          <w:rFonts w:ascii="Garamond" w:eastAsiaTheme="minorHAnsi" w:hAnsi="Garamond" w:cs="ArialMT"/>
          <w:sz w:val="24"/>
          <w:szCs w:val="24"/>
        </w:rPr>
        <w:t>2024</w:t>
      </w:r>
      <w:r w:rsidRPr="00E97BD8">
        <w:rPr>
          <w:rFonts w:ascii="Garamond" w:eastAsiaTheme="minorHAnsi" w:hAnsi="Garamond" w:cs="ArialMT"/>
          <w:sz w:val="24"/>
          <w:szCs w:val="24"/>
        </w:rPr>
        <w:tab/>
      </w:r>
      <w:r w:rsidR="00E97BD8" w:rsidRPr="00E97BD8">
        <w:rPr>
          <w:rFonts w:ascii="Garamond" w:eastAsiaTheme="minorHAnsi" w:hAnsi="Garamond" w:cs="ArialMT"/>
          <w:i/>
          <w:sz w:val="24"/>
          <w:szCs w:val="24"/>
        </w:rPr>
        <w:t>«È bello tutto ciò che contiene in sé qualcosa che possa risvegliare nel mio intelletto l’idea di rapporti»: un percorso estetico settecentesco fecondo anche per l’interpretazione della giustizia</w:t>
      </w:r>
      <w:r w:rsidR="00E97BD8">
        <w:rPr>
          <w:rFonts w:ascii="Garamond" w:eastAsiaTheme="minorHAnsi" w:hAnsi="Garamond" w:cs="ArialMT"/>
          <w:sz w:val="24"/>
          <w:szCs w:val="24"/>
        </w:rPr>
        <w:t>, Giustizia, Bellezza, Cultura, Convegno internazionale, 26/28 Settembre 2024, Università di Messina, Dipartimento di Giurisprudenza.</w:t>
      </w:r>
    </w:p>
    <w:p w14:paraId="5CF0CBFD" w14:textId="3274B2F5" w:rsidR="008F5514" w:rsidRDefault="008F5514" w:rsidP="00E97BD8">
      <w:pPr>
        <w:autoSpaceDE w:val="0"/>
        <w:autoSpaceDN w:val="0"/>
        <w:adjustRightInd w:val="0"/>
        <w:spacing w:after="0" w:line="240" w:lineRule="auto"/>
        <w:ind w:left="1412" w:hanging="1412"/>
        <w:jc w:val="both"/>
        <w:rPr>
          <w:rFonts w:ascii="Garamond" w:hAnsi="Garamond"/>
          <w:sz w:val="24"/>
          <w:szCs w:val="24"/>
        </w:rPr>
      </w:pPr>
      <w:r w:rsidRPr="008F5514">
        <w:rPr>
          <w:rFonts w:ascii="Garamond" w:eastAsiaTheme="minorHAnsi" w:hAnsi="Garamond" w:cs="ArialMT"/>
          <w:sz w:val="24"/>
          <w:szCs w:val="24"/>
        </w:rPr>
        <w:t>2024</w:t>
      </w:r>
      <w:r>
        <w:rPr>
          <w:rFonts w:ascii="Garamond" w:eastAsiaTheme="minorHAnsi" w:hAnsi="Garamond" w:cs="ArialMT"/>
          <w:sz w:val="24"/>
          <w:szCs w:val="24"/>
        </w:rPr>
        <w:tab/>
      </w:r>
      <w:r>
        <w:rPr>
          <w:rFonts w:ascii="Garamond" w:eastAsiaTheme="minorHAnsi" w:hAnsi="Garamond" w:cs="ArialMT"/>
          <w:sz w:val="24"/>
          <w:szCs w:val="24"/>
        </w:rPr>
        <w:tab/>
      </w:r>
      <w:r w:rsidRPr="00E37B9B">
        <w:rPr>
          <w:rFonts w:ascii="Garamond" w:hAnsi="Garamond"/>
          <w:i/>
          <w:sz w:val="24"/>
          <w:szCs w:val="24"/>
        </w:rPr>
        <w:t>Il mondo delle cose sensibili e lo sguardo del giurista. Trasformazioni all’alba della modernità</w:t>
      </w:r>
      <w:r w:rsidRPr="00E37B9B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seminario nell’ambito del </w:t>
      </w:r>
      <w:r w:rsidRPr="00E37B9B">
        <w:rPr>
          <w:rFonts w:ascii="Garamond" w:hAnsi="Garamond"/>
          <w:sz w:val="24"/>
          <w:szCs w:val="24"/>
        </w:rPr>
        <w:t xml:space="preserve">Corso di </w:t>
      </w:r>
      <w:r w:rsidRPr="00DA0697">
        <w:rPr>
          <w:rFonts w:ascii="Garamond" w:hAnsi="Garamond"/>
          <w:sz w:val="24"/>
          <w:szCs w:val="24"/>
        </w:rPr>
        <w:t xml:space="preserve">Storia del diritto medievale e moderno (prof.ssa </w:t>
      </w:r>
      <w:r>
        <w:rPr>
          <w:rFonts w:ascii="Garamond" w:hAnsi="Garamond"/>
          <w:sz w:val="24"/>
          <w:szCs w:val="24"/>
        </w:rPr>
        <w:t>Antonio Cappuccio</w:t>
      </w:r>
      <w:r w:rsidRPr="00DA0697">
        <w:rPr>
          <w:rFonts w:ascii="Garamond" w:hAnsi="Garamond"/>
          <w:sz w:val="24"/>
          <w:szCs w:val="24"/>
        </w:rPr>
        <w:t xml:space="preserve">), Università degli Studi di </w:t>
      </w:r>
      <w:r>
        <w:rPr>
          <w:rFonts w:ascii="Garamond" w:hAnsi="Garamond"/>
          <w:sz w:val="24"/>
          <w:szCs w:val="24"/>
        </w:rPr>
        <w:t>Messina</w:t>
      </w:r>
    </w:p>
    <w:p w14:paraId="5B689672" w14:textId="1DE02300" w:rsidR="001D1BD6" w:rsidRDefault="001D1BD6" w:rsidP="00F52BF5">
      <w:pPr>
        <w:autoSpaceDE w:val="0"/>
        <w:autoSpaceDN w:val="0"/>
        <w:adjustRightInd w:val="0"/>
        <w:spacing w:after="0" w:line="240" w:lineRule="auto"/>
        <w:ind w:left="1412" w:hanging="1412"/>
        <w:jc w:val="both"/>
        <w:rPr>
          <w:rFonts w:ascii="Garamond" w:eastAsiaTheme="minorHAnsi" w:hAnsi="Garamond" w:cs="ArialMT"/>
          <w:sz w:val="24"/>
          <w:szCs w:val="24"/>
        </w:rPr>
      </w:pPr>
      <w:r>
        <w:rPr>
          <w:rFonts w:ascii="Garamond" w:eastAsiaTheme="minorHAnsi" w:hAnsi="Garamond" w:cs="ArialMT"/>
          <w:sz w:val="24"/>
          <w:szCs w:val="24"/>
        </w:rPr>
        <w:t>2025</w:t>
      </w:r>
      <w:r>
        <w:rPr>
          <w:rFonts w:ascii="Garamond" w:eastAsiaTheme="minorHAnsi" w:hAnsi="Garamond" w:cs="ArialMT"/>
          <w:sz w:val="24"/>
          <w:szCs w:val="24"/>
        </w:rPr>
        <w:tab/>
      </w:r>
      <w:r w:rsidR="007150C1" w:rsidRPr="007150C1">
        <w:rPr>
          <w:rFonts w:ascii="Garamond" w:eastAsiaTheme="minorHAnsi" w:hAnsi="Garamond" w:cs="ArialMT"/>
          <w:i/>
          <w:iCs/>
          <w:sz w:val="24"/>
          <w:szCs w:val="24"/>
        </w:rPr>
        <w:t>Diritto e morale: il Giappone così lontano così vicino. Uno sguardo dall’Europa</w:t>
      </w:r>
      <w:r w:rsidR="00F52BF5">
        <w:rPr>
          <w:rFonts w:ascii="Garamond" w:eastAsiaTheme="minorHAnsi" w:hAnsi="Garamond" w:cs="ArialMT"/>
          <w:i/>
          <w:iCs/>
          <w:sz w:val="24"/>
          <w:szCs w:val="24"/>
        </w:rPr>
        <w:t xml:space="preserve"> </w:t>
      </w:r>
      <w:r w:rsidR="007150C1" w:rsidRPr="007150C1">
        <w:rPr>
          <w:rFonts w:ascii="Garamond" w:eastAsiaTheme="minorHAnsi" w:hAnsi="Garamond" w:cs="ArialMT"/>
          <w:i/>
          <w:iCs/>
          <w:sz w:val="24"/>
          <w:szCs w:val="24"/>
        </w:rPr>
        <w:t>di fine Ottocento</w:t>
      </w:r>
      <w:r w:rsidR="007150C1" w:rsidRPr="007150C1">
        <w:rPr>
          <w:rFonts w:ascii="Garamond" w:eastAsiaTheme="minorHAnsi" w:hAnsi="Garamond" w:cs="ArialMT"/>
          <w:sz w:val="24"/>
          <w:szCs w:val="24"/>
        </w:rPr>
        <w:t xml:space="preserve"> </w:t>
      </w:r>
      <w:r w:rsidR="00D460E2">
        <w:rPr>
          <w:rFonts w:ascii="Garamond" w:eastAsiaTheme="minorHAnsi" w:hAnsi="Garamond" w:cs="ArialMT"/>
          <w:sz w:val="24"/>
          <w:szCs w:val="24"/>
        </w:rPr>
        <w:t xml:space="preserve">in </w:t>
      </w:r>
      <w:r w:rsidR="00D460E2" w:rsidRPr="007150C1">
        <w:rPr>
          <w:rFonts w:ascii="Garamond" w:eastAsiaTheme="minorHAnsi" w:hAnsi="Garamond" w:cs="ArialMT"/>
          <w:i/>
          <w:iCs/>
          <w:sz w:val="24"/>
          <w:szCs w:val="24"/>
        </w:rPr>
        <w:t>Tradizioni, trasgressioni, transizioni nella storia del diritto in Giappone</w:t>
      </w:r>
      <w:r w:rsidR="00D460E2">
        <w:rPr>
          <w:rFonts w:ascii="Garamond" w:eastAsiaTheme="minorHAnsi" w:hAnsi="Garamond" w:cs="ArialMT"/>
          <w:sz w:val="24"/>
          <w:szCs w:val="24"/>
        </w:rPr>
        <w:t>,</w:t>
      </w:r>
      <w:r w:rsidR="00D460E2" w:rsidRPr="00D460E2">
        <w:rPr>
          <w:rFonts w:ascii="Garamond" w:eastAsiaTheme="minorHAnsi" w:hAnsi="Garamond" w:cs="ArialMT"/>
          <w:sz w:val="24"/>
          <w:szCs w:val="24"/>
        </w:rPr>
        <w:t xml:space="preserve"> 2 aprile 2025</w:t>
      </w:r>
      <w:r w:rsidR="007150C1">
        <w:rPr>
          <w:rFonts w:ascii="Garamond" w:eastAsiaTheme="minorHAnsi" w:hAnsi="Garamond" w:cs="ArialMT"/>
          <w:sz w:val="24"/>
          <w:szCs w:val="24"/>
        </w:rPr>
        <w:t>, Università di Catania</w:t>
      </w:r>
      <w:r w:rsidR="00F52BF5">
        <w:rPr>
          <w:rFonts w:ascii="Garamond" w:eastAsiaTheme="minorHAnsi" w:hAnsi="Garamond" w:cs="ArialMT"/>
          <w:sz w:val="24"/>
          <w:szCs w:val="24"/>
        </w:rPr>
        <w:t xml:space="preserve">, </w:t>
      </w:r>
      <w:r w:rsidR="00F52BF5" w:rsidRPr="00F52BF5">
        <w:rPr>
          <w:rFonts w:ascii="Garamond" w:eastAsiaTheme="minorHAnsi" w:hAnsi="Garamond" w:cs="ArialMT"/>
          <w:sz w:val="24"/>
          <w:szCs w:val="24"/>
        </w:rPr>
        <w:t>Dipartimento di Scienze Umanistiche</w:t>
      </w:r>
    </w:p>
    <w:p w14:paraId="5161FC15" w14:textId="1CE70B3B" w:rsidR="0054350A" w:rsidRPr="0054350A" w:rsidRDefault="00AB2077" w:rsidP="0054350A">
      <w:pPr>
        <w:autoSpaceDE w:val="0"/>
        <w:autoSpaceDN w:val="0"/>
        <w:adjustRightInd w:val="0"/>
        <w:spacing w:after="0" w:line="240" w:lineRule="auto"/>
        <w:ind w:left="1412" w:hanging="1412"/>
        <w:jc w:val="both"/>
        <w:rPr>
          <w:rFonts w:ascii="Garamond" w:eastAsiaTheme="minorHAnsi" w:hAnsi="Garamond" w:cs="ArialMT"/>
          <w:sz w:val="24"/>
          <w:szCs w:val="24"/>
          <w:lang w:val="es-ES"/>
        </w:rPr>
      </w:pPr>
      <w:r w:rsidRPr="0054350A">
        <w:rPr>
          <w:rFonts w:ascii="Garamond" w:eastAsiaTheme="minorHAnsi" w:hAnsi="Garamond" w:cs="ArialMT"/>
          <w:sz w:val="24"/>
          <w:szCs w:val="24"/>
          <w:lang w:val="es-ES"/>
        </w:rPr>
        <w:t>2025</w:t>
      </w:r>
      <w:r w:rsidRPr="0054350A">
        <w:rPr>
          <w:rFonts w:ascii="Garamond" w:eastAsiaTheme="minorHAnsi" w:hAnsi="Garamond" w:cs="ArialMT"/>
          <w:sz w:val="24"/>
          <w:szCs w:val="24"/>
          <w:lang w:val="es-ES"/>
        </w:rPr>
        <w:tab/>
      </w:r>
      <w:r w:rsidR="00C9145B" w:rsidRPr="0054350A">
        <w:rPr>
          <w:rFonts w:ascii="Garamond" w:eastAsiaTheme="minorHAnsi" w:hAnsi="Garamond" w:cs="ArialMT"/>
          <w:i/>
          <w:iCs/>
          <w:sz w:val="24"/>
          <w:szCs w:val="24"/>
          <w:lang w:val="es-ES"/>
        </w:rPr>
        <w:t>El cuerpo como objeto de derechos. Un recorrido histórico y jurídico</w:t>
      </w:r>
      <w:r w:rsidR="00C9145B" w:rsidRPr="0054350A">
        <w:rPr>
          <w:rFonts w:ascii="Garamond" w:eastAsiaTheme="minorHAnsi" w:hAnsi="Garamond" w:cs="ArialMT"/>
          <w:sz w:val="24"/>
          <w:szCs w:val="24"/>
          <w:lang w:val="es-ES"/>
        </w:rPr>
        <w:t>, INSTITUTO DE INVESTIGACIONES DE HISTORIA DEL DERECHO (Buenos Aires-Argentina) el 5 de junio de 2025</w:t>
      </w:r>
    </w:p>
    <w:p w14:paraId="076425DB" w14:textId="76F5D809" w:rsidR="0054350A" w:rsidRPr="002B368C" w:rsidRDefault="0054350A" w:rsidP="00C9145B">
      <w:pPr>
        <w:autoSpaceDE w:val="0"/>
        <w:autoSpaceDN w:val="0"/>
        <w:adjustRightInd w:val="0"/>
        <w:spacing w:after="0" w:line="240" w:lineRule="auto"/>
        <w:ind w:left="1412" w:hanging="1412"/>
        <w:jc w:val="both"/>
        <w:rPr>
          <w:rFonts w:ascii="Garamond" w:eastAsiaTheme="minorHAnsi" w:hAnsi="Garamond" w:cs="ArialMT"/>
          <w:sz w:val="24"/>
          <w:szCs w:val="24"/>
        </w:rPr>
      </w:pPr>
      <w:r>
        <w:rPr>
          <w:rFonts w:ascii="Garamond" w:eastAsiaTheme="minorHAnsi" w:hAnsi="Garamond" w:cs="ArialMT"/>
          <w:sz w:val="24"/>
          <w:szCs w:val="24"/>
        </w:rPr>
        <w:t>2025</w:t>
      </w:r>
      <w:r>
        <w:rPr>
          <w:rFonts w:ascii="Garamond" w:eastAsiaTheme="minorHAnsi" w:hAnsi="Garamond" w:cs="ArialMT"/>
          <w:sz w:val="24"/>
          <w:szCs w:val="24"/>
        </w:rPr>
        <w:tab/>
      </w:r>
      <w:r w:rsidRPr="0054350A">
        <w:rPr>
          <w:rFonts w:ascii="Garamond" w:eastAsiaTheme="minorHAnsi" w:hAnsi="Garamond" w:cs="ArialMT"/>
          <w:i/>
          <w:sz w:val="24"/>
          <w:szCs w:val="24"/>
        </w:rPr>
        <w:t>Il mistero del processo: storia di «un rito» tra antico e nuovo regime</w:t>
      </w:r>
      <w:r>
        <w:rPr>
          <w:rFonts w:ascii="Garamond" w:eastAsiaTheme="minorHAnsi" w:hAnsi="Garamond" w:cs="ArialMT"/>
          <w:sz w:val="24"/>
          <w:szCs w:val="24"/>
        </w:rPr>
        <w:t xml:space="preserve">, Seminario nell’ambito del corso di Diritto processuale penale, Prof. Stefano Ruggeri, Dipartimento di </w:t>
      </w:r>
      <w:r w:rsidRPr="002B368C">
        <w:rPr>
          <w:rFonts w:ascii="Garamond" w:eastAsiaTheme="minorHAnsi" w:hAnsi="Garamond" w:cs="ArialMT"/>
          <w:sz w:val="24"/>
          <w:szCs w:val="24"/>
        </w:rPr>
        <w:t>Giurisprudenza, Messina, 30 settembre 2025</w:t>
      </w:r>
    </w:p>
    <w:p w14:paraId="012BCE07" w14:textId="7695281F" w:rsidR="002B368C" w:rsidRPr="002B368C" w:rsidRDefault="000A6E33" w:rsidP="002B368C">
      <w:pPr>
        <w:spacing w:after="0" w:line="240" w:lineRule="auto"/>
        <w:ind w:left="1412" w:hanging="1412"/>
        <w:jc w:val="both"/>
        <w:rPr>
          <w:rFonts w:ascii="Garamond" w:hAnsi="Garamond"/>
          <w:i/>
          <w:iCs/>
          <w:sz w:val="24"/>
          <w:szCs w:val="24"/>
          <w:lang w:eastAsia="it-IT"/>
        </w:rPr>
      </w:pPr>
      <w:r w:rsidRPr="002B368C">
        <w:rPr>
          <w:rFonts w:ascii="Garamond" w:eastAsiaTheme="minorHAnsi" w:hAnsi="Garamond" w:cs="ArialMT"/>
          <w:sz w:val="24"/>
          <w:szCs w:val="24"/>
        </w:rPr>
        <w:t>2025</w:t>
      </w:r>
      <w:r w:rsidRPr="002B368C">
        <w:rPr>
          <w:rFonts w:ascii="Garamond" w:eastAsiaTheme="minorHAnsi" w:hAnsi="Garamond" w:cs="ArialMT"/>
          <w:sz w:val="24"/>
          <w:szCs w:val="24"/>
        </w:rPr>
        <w:tab/>
      </w:r>
      <w:r w:rsidR="002B368C" w:rsidRPr="002B368C">
        <w:rPr>
          <w:rFonts w:ascii="Garamond" w:eastAsiaTheme="minorHAnsi" w:hAnsi="Garamond" w:cs="ArialMT"/>
          <w:sz w:val="24"/>
          <w:szCs w:val="24"/>
        </w:rPr>
        <w:tab/>
      </w:r>
      <w:r w:rsidR="002B368C" w:rsidRPr="002B368C">
        <w:rPr>
          <w:rFonts w:ascii="Garamond" w:hAnsi="Garamond"/>
          <w:i/>
          <w:iCs/>
          <w:sz w:val="24"/>
          <w:szCs w:val="24"/>
          <w:lang w:eastAsia="it-IT"/>
        </w:rPr>
        <w:t>Appropriazioni. Quando un artista usa la legge a fini di “giustizia”. Riflessioni storico-giuridiche</w:t>
      </w:r>
      <w:r w:rsidR="002B368C">
        <w:rPr>
          <w:rFonts w:ascii="Garamond" w:hAnsi="Garamond"/>
          <w:i/>
          <w:iCs/>
          <w:sz w:val="24"/>
          <w:szCs w:val="24"/>
          <w:lang w:eastAsia="it-IT"/>
        </w:rPr>
        <w:t xml:space="preserve">, </w:t>
      </w:r>
      <w:proofErr w:type="spellStart"/>
      <w:r w:rsidR="002E426C" w:rsidRPr="001670F9">
        <w:rPr>
          <w:rFonts w:ascii="Garamond" w:hAnsi="Garamond"/>
          <w:sz w:val="24"/>
          <w:szCs w:val="24"/>
          <w:lang w:eastAsia="it-IT"/>
        </w:rPr>
        <w:t>Wokshop</w:t>
      </w:r>
      <w:proofErr w:type="spellEnd"/>
      <w:r w:rsidR="002E426C" w:rsidRPr="001670F9">
        <w:rPr>
          <w:rFonts w:ascii="Garamond" w:hAnsi="Garamond"/>
          <w:sz w:val="24"/>
          <w:szCs w:val="24"/>
          <w:lang w:eastAsia="it-IT"/>
        </w:rPr>
        <w:t xml:space="preserve"> </w:t>
      </w:r>
      <w:r w:rsidR="00697EDC">
        <w:rPr>
          <w:rFonts w:ascii="Garamond" w:hAnsi="Garamond"/>
          <w:i/>
          <w:iCs/>
          <w:sz w:val="24"/>
          <w:szCs w:val="24"/>
          <w:lang w:eastAsia="it-IT"/>
        </w:rPr>
        <w:t xml:space="preserve">Il racconto della giustizia: </w:t>
      </w:r>
      <w:r w:rsidR="002E426C">
        <w:rPr>
          <w:rFonts w:ascii="Garamond" w:hAnsi="Garamond"/>
          <w:i/>
          <w:iCs/>
          <w:sz w:val="24"/>
          <w:szCs w:val="24"/>
          <w:lang w:eastAsia="it-IT"/>
        </w:rPr>
        <w:t xml:space="preserve">quando l’arte entra in tribunale, </w:t>
      </w:r>
      <w:r w:rsidR="002E426C" w:rsidRPr="003A55EB">
        <w:rPr>
          <w:rFonts w:ascii="Garamond" w:hAnsi="Garamond"/>
          <w:sz w:val="24"/>
          <w:szCs w:val="24"/>
          <w:lang w:eastAsia="it-IT"/>
        </w:rPr>
        <w:t xml:space="preserve">Brescia, 28-29 </w:t>
      </w:r>
      <w:r w:rsidR="001670F9" w:rsidRPr="003A55EB">
        <w:rPr>
          <w:rFonts w:ascii="Garamond" w:hAnsi="Garamond"/>
          <w:sz w:val="24"/>
          <w:szCs w:val="24"/>
          <w:lang w:eastAsia="it-IT"/>
        </w:rPr>
        <w:t>Università degli Studi di Brescia, Dipartimento di Giurisprudenza</w:t>
      </w:r>
      <w:r w:rsidR="001670F9">
        <w:rPr>
          <w:rFonts w:ascii="Garamond" w:hAnsi="Garamond"/>
          <w:i/>
          <w:iCs/>
          <w:sz w:val="24"/>
          <w:szCs w:val="24"/>
          <w:lang w:eastAsia="it-IT"/>
        </w:rPr>
        <w:t xml:space="preserve"> </w:t>
      </w:r>
    </w:p>
    <w:p w14:paraId="5C9F0794" w14:textId="088B852A" w:rsidR="000A6E33" w:rsidRPr="0054350A" w:rsidRDefault="000A6E33" w:rsidP="00C9145B">
      <w:pPr>
        <w:autoSpaceDE w:val="0"/>
        <w:autoSpaceDN w:val="0"/>
        <w:adjustRightInd w:val="0"/>
        <w:spacing w:after="0" w:line="240" w:lineRule="auto"/>
        <w:ind w:left="1412" w:hanging="1412"/>
        <w:jc w:val="both"/>
        <w:rPr>
          <w:rFonts w:ascii="Garamond" w:eastAsiaTheme="minorHAnsi" w:hAnsi="Garamond" w:cs="ArialMT"/>
          <w:sz w:val="24"/>
          <w:szCs w:val="24"/>
        </w:rPr>
      </w:pPr>
    </w:p>
    <w:p w14:paraId="4E5C20B8" w14:textId="77777777" w:rsidR="008E727C" w:rsidRPr="0054350A" w:rsidRDefault="008E727C" w:rsidP="00597816">
      <w:pPr>
        <w:spacing w:after="0"/>
        <w:ind w:left="1410" w:hanging="1410"/>
        <w:jc w:val="both"/>
        <w:rPr>
          <w:rFonts w:ascii="Garamond" w:hAnsi="Garamond"/>
          <w:sz w:val="24"/>
          <w:szCs w:val="24"/>
        </w:rPr>
      </w:pPr>
    </w:p>
    <w:p w14:paraId="6A73104B" w14:textId="77777777" w:rsidR="00E37B9B" w:rsidRPr="0054350A" w:rsidRDefault="00E37B9B" w:rsidP="00142B7B">
      <w:pPr>
        <w:spacing w:after="0"/>
        <w:ind w:left="1410" w:hanging="1410"/>
        <w:jc w:val="both"/>
        <w:rPr>
          <w:rFonts w:ascii="Garamond" w:hAnsi="Garamond"/>
          <w:sz w:val="24"/>
          <w:szCs w:val="24"/>
        </w:rPr>
      </w:pPr>
    </w:p>
    <w:p w14:paraId="08B60A9D" w14:textId="77777777" w:rsidR="00D258FC" w:rsidRPr="0054350A" w:rsidRDefault="00D258FC" w:rsidP="00D258FC">
      <w:pPr>
        <w:spacing w:after="0"/>
        <w:jc w:val="both"/>
        <w:rPr>
          <w:rFonts w:ascii="Garamond" w:hAnsi="Garamond"/>
          <w:smallCaps/>
          <w:sz w:val="24"/>
          <w:szCs w:val="24"/>
        </w:rPr>
      </w:pPr>
    </w:p>
    <w:p w14:paraId="4AC1D8EA" w14:textId="6F3592B8" w:rsidR="00D258FC" w:rsidRPr="00E37B9B" w:rsidRDefault="00DC512E" w:rsidP="00D258FC">
      <w:pPr>
        <w:spacing w:after="0"/>
        <w:jc w:val="both"/>
        <w:rPr>
          <w:rFonts w:ascii="Garamond" w:hAnsi="Garamond"/>
          <w:smallCaps/>
          <w:sz w:val="24"/>
          <w:szCs w:val="24"/>
        </w:rPr>
      </w:pPr>
      <w:r w:rsidRPr="00E37B9B">
        <w:rPr>
          <w:rFonts w:ascii="Garamond" w:hAnsi="Garamond"/>
          <w:smallCaps/>
          <w:sz w:val="24"/>
          <w:szCs w:val="24"/>
        </w:rPr>
        <w:t xml:space="preserve">Seminari e </w:t>
      </w:r>
      <w:r w:rsidR="00D258FC" w:rsidRPr="00E37B9B">
        <w:rPr>
          <w:rFonts w:ascii="Garamond" w:hAnsi="Garamond"/>
          <w:smallCaps/>
          <w:sz w:val="24"/>
          <w:szCs w:val="24"/>
        </w:rPr>
        <w:t>convegni nazionali e internazionali: Partecipazione in qualità di componente del comitato organizzatore</w:t>
      </w:r>
    </w:p>
    <w:p w14:paraId="09AB6579" w14:textId="77777777" w:rsidR="00D258FC" w:rsidRPr="00E37B9B" w:rsidRDefault="00D258FC" w:rsidP="00D258FC">
      <w:pPr>
        <w:spacing w:after="0"/>
        <w:jc w:val="both"/>
        <w:rPr>
          <w:rFonts w:ascii="Garamond" w:hAnsi="Garamond"/>
          <w:smallCaps/>
          <w:sz w:val="24"/>
          <w:szCs w:val="24"/>
        </w:rPr>
      </w:pPr>
    </w:p>
    <w:p w14:paraId="0F608BFB" w14:textId="5619630C" w:rsidR="00D258FC" w:rsidRPr="00E37B9B" w:rsidRDefault="00D258FC" w:rsidP="00D258FC">
      <w:pPr>
        <w:spacing w:after="0"/>
        <w:ind w:left="1410" w:hanging="141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2010: </w:t>
      </w:r>
      <w:r w:rsidRPr="00E37B9B">
        <w:rPr>
          <w:rFonts w:ascii="Garamond" w:hAnsi="Garamond"/>
          <w:sz w:val="24"/>
          <w:szCs w:val="24"/>
        </w:rPr>
        <w:tab/>
      </w:r>
      <w:r w:rsidRPr="00E37B9B">
        <w:rPr>
          <w:rFonts w:ascii="Garamond" w:hAnsi="Garamond"/>
          <w:sz w:val="24"/>
          <w:szCs w:val="24"/>
        </w:rPr>
        <w:tab/>
      </w:r>
      <w:r w:rsidR="000F0D3C">
        <w:rPr>
          <w:rFonts w:ascii="Garamond" w:hAnsi="Garamond"/>
          <w:sz w:val="24"/>
          <w:szCs w:val="24"/>
        </w:rPr>
        <w:t xml:space="preserve">Convegno: </w:t>
      </w:r>
      <w:r w:rsidRPr="00E37B9B">
        <w:rPr>
          <w:rFonts w:ascii="Garamond" w:hAnsi="Garamond"/>
          <w:i/>
          <w:sz w:val="24"/>
          <w:szCs w:val="24"/>
        </w:rPr>
        <w:t>Per una storia dell’avvocatura in Sicilia</w:t>
      </w:r>
      <w:r w:rsidRPr="00E37B9B">
        <w:rPr>
          <w:rFonts w:ascii="Garamond" w:hAnsi="Garamond"/>
          <w:sz w:val="24"/>
          <w:szCs w:val="24"/>
        </w:rPr>
        <w:t xml:space="preserve">, Catania, 17-18 giugno 2010, Facoltà di Giurisprudenza, Università degli Studi di Catania; </w:t>
      </w:r>
    </w:p>
    <w:p w14:paraId="05E6D86E" w14:textId="62062AEC" w:rsidR="00D258FC" w:rsidRPr="00E37B9B" w:rsidRDefault="00D258FC" w:rsidP="00D258FC">
      <w:pPr>
        <w:spacing w:after="0"/>
        <w:ind w:left="1410" w:hanging="141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2017: </w:t>
      </w:r>
      <w:r w:rsidRPr="00E37B9B">
        <w:rPr>
          <w:rFonts w:ascii="Garamond" w:hAnsi="Garamond"/>
          <w:sz w:val="24"/>
          <w:szCs w:val="24"/>
        </w:rPr>
        <w:tab/>
      </w:r>
      <w:r w:rsidR="000F0D3C">
        <w:rPr>
          <w:rFonts w:ascii="Garamond" w:hAnsi="Garamond"/>
          <w:sz w:val="24"/>
          <w:szCs w:val="24"/>
        </w:rPr>
        <w:t>Convegno:</w:t>
      </w:r>
      <w:r w:rsidRPr="00E37B9B">
        <w:rPr>
          <w:rFonts w:ascii="Garamond" w:hAnsi="Garamond"/>
          <w:sz w:val="24"/>
          <w:szCs w:val="24"/>
        </w:rPr>
        <w:tab/>
      </w:r>
      <w:r w:rsidRPr="00E37B9B">
        <w:rPr>
          <w:rFonts w:ascii="Garamond" w:hAnsi="Garamond"/>
          <w:i/>
          <w:sz w:val="24"/>
          <w:szCs w:val="24"/>
        </w:rPr>
        <w:t>I generi letterari della storiografia giuridica. La produzione didattica negli ultimi due secoli (manuali, trattati, corsi e prolusioni),</w:t>
      </w:r>
      <w:r w:rsidRPr="00E37B9B">
        <w:rPr>
          <w:rFonts w:ascii="Garamond" w:hAnsi="Garamond"/>
          <w:sz w:val="24"/>
          <w:szCs w:val="24"/>
        </w:rPr>
        <w:t xml:space="preserve"> Convegno della Società italiana di storia del diritto, Catania, 9-11 novembre 2017, Dipartimento di Giurisprudenza, Università degli Studi di Catania</w:t>
      </w:r>
    </w:p>
    <w:p w14:paraId="53F4EA8C" w14:textId="06B254AD" w:rsidR="00DC512E" w:rsidRPr="00B73880" w:rsidRDefault="00D258FC" w:rsidP="00DC512E">
      <w:pPr>
        <w:spacing w:after="0"/>
        <w:ind w:left="1410" w:hanging="1407"/>
        <w:jc w:val="both"/>
        <w:rPr>
          <w:rFonts w:ascii="Garamond" w:hAnsi="Garamond"/>
          <w:sz w:val="24"/>
          <w:szCs w:val="24"/>
        </w:rPr>
      </w:pPr>
      <w:r w:rsidRPr="00B73880">
        <w:rPr>
          <w:rFonts w:ascii="Garamond" w:hAnsi="Garamond"/>
          <w:sz w:val="24"/>
          <w:szCs w:val="24"/>
        </w:rPr>
        <w:t>202</w:t>
      </w:r>
      <w:r w:rsidR="003C6527" w:rsidRPr="00B73880">
        <w:rPr>
          <w:rFonts w:ascii="Garamond" w:hAnsi="Garamond"/>
          <w:sz w:val="24"/>
          <w:szCs w:val="24"/>
        </w:rPr>
        <w:t>1</w:t>
      </w:r>
      <w:r w:rsidRPr="00B73880">
        <w:rPr>
          <w:rFonts w:ascii="Garamond" w:hAnsi="Garamond"/>
          <w:sz w:val="24"/>
          <w:szCs w:val="24"/>
        </w:rPr>
        <w:t xml:space="preserve">: </w:t>
      </w:r>
      <w:r w:rsidRPr="00B73880">
        <w:rPr>
          <w:rFonts w:ascii="Garamond" w:hAnsi="Garamond"/>
          <w:sz w:val="24"/>
          <w:szCs w:val="24"/>
        </w:rPr>
        <w:tab/>
      </w:r>
      <w:r w:rsidRPr="00B73880">
        <w:rPr>
          <w:rFonts w:ascii="Garamond" w:hAnsi="Garamond"/>
          <w:sz w:val="24"/>
          <w:szCs w:val="24"/>
        </w:rPr>
        <w:tab/>
      </w:r>
      <w:r w:rsidR="000F0D3C" w:rsidRPr="00B73880">
        <w:rPr>
          <w:rFonts w:ascii="Garamond" w:hAnsi="Garamond"/>
          <w:sz w:val="24"/>
          <w:szCs w:val="24"/>
        </w:rPr>
        <w:t xml:space="preserve">Convegno: </w:t>
      </w:r>
      <w:proofErr w:type="spellStart"/>
      <w:r w:rsidRPr="00B73880">
        <w:rPr>
          <w:rFonts w:ascii="Garamond" w:hAnsi="Garamond"/>
          <w:i/>
          <w:sz w:val="24"/>
          <w:szCs w:val="24"/>
        </w:rPr>
        <w:t>Solidarity</w:t>
      </w:r>
      <w:proofErr w:type="spellEnd"/>
      <w:r w:rsidRPr="00B73880">
        <w:rPr>
          <w:rFonts w:ascii="Garamond" w:hAnsi="Garamond"/>
          <w:i/>
          <w:sz w:val="24"/>
          <w:szCs w:val="24"/>
        </w:rPr>
        <w:t xml:space="preserve"> – The Quest for </w:t>
      </w:r>
      <w:proofErr w:type="spellStart"/>
      <w:r w:rsidRPr="00B73880">
        <w:rPr>
          <w:rFonts w:ascii="Garamond" w:hAnsi="Garamond"/>
          <w:i/>
          <w:sz w:val="24"/>
          <w:szCs w:val="24"/>
        </w:rPr>
        <w:t>Founding</w:t>
      </w:r>
      <w:proofErr w:type="spellEnd"/>
      <w:r w:rsidRPr="00B7388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B73880">
        <w:rPr>
          <w:rFonts w:ascii="Garamond" w:hAnsi="Garamond"/>
          <w:i/>
          <w:sz w:val="24"/>
          <w:szCs w:val="24"/>
        </w:rPr>
        <w:t>Utopias</w:t>
      </w:r>
      <w:proofErr w:type="spellEnd"/>
      <w:r w:rsidRPr="00B73880">
        <w:rPr>
          <w:rFonts w:ascii="Garamond" w:hAnsi="Garamond"/>
          <w:i/>
          <w:sz w:val="24"/>
          <w:szCs w:val="24"/>
        </w:rPr>
        <w:t xml:space="preserve"> of International </w:t>
      </w:r>
      <w:proofErr w:type="spellStart"/>
      <w:r w:rsidRPr="00B73880">
        <w:rPr>
          <w:rFonts w:ascii="Garamond" w:hAnsi="Garamond"/>
          <w:i/>
          <w:sz w:val="24"/>
          <w:szCs w:val="24"/>
        </w:rPr>
        <w:t>Law</w:t>
      </w:r>
      <w:proofErr w:type="spellEnd"/>
      <w:r w:rsidRPr="00B73880">
        <w:rPr>
          <w:rFonts w:ascii="Garamond" w:hAnsi="Garamond"/>
          <w:sz w:val="24"/>
          <w:szCs w:val="24"/>
        </w:rPr>
        <w:t xml:space="preserve">, </w:t>
      </w:r>
      <w:proofErr w:type="spellStart"/>
      <w:r w:rsidRPr="00B73880">
        <w:rPr>
          <w:rFonts w:ascii="Garamond" w:hAnsi="Garamond"/>
          <w:sz w:val="24"/>
          <w:szCs w:val="24"/>
        </w:rPr>
        <w:t>European</w:t>
      </w:r>
      <w:proofErr w:type="spellEnd"/>
      <w:r w:rsidRPr="00B73880">
        <w:rPr>
          <w:rFonts w:ascii="Garamond" w:hAnsi="Garamond"/>
          <w:sz w:val="24"/>
          <w:szCs w:val="24"/>
        </w:rPr>
        <w:t xml:space="preserve"> Society of International </w:t>
      </w:r>
      <w:proofErr w:type="spellStart"/>
      <w:r w:rsidRPr="00B73880">
        <w:rPr>
          <w:rFonts w:ascii="Garamond" w:hAnsi="Garamond"/>
          <w:sz w:val="24"/>
          <w:szCs w:val="24"/>
        </w:rPr>
        <w:t>Law</w:t>
      </w:r>
      <w:proofErr w:type="spellEnd"/>
      <w:r w:rsidRPr="00B73880">
        <w:rPr>
          <w:rFonts w:ascii="Garamond" w:hAnsi="Garamond"/>
          <w:sz w:val="24"/>
          <w:szCs w:val="24"/>
        </w:rPr>
        <w:t xml:space="preserve">, ESIL </w:t>
      </w:r>
      <w:proofErr w:type="spellStart"/>
      <w:r w:rsidRPr="00B73880">
        <w:rPr>
          <w:rFonts w:ascii="Garamond" w:hAnsi="Garamond"/>
          <w:sz w:val="24"/>
          <w:szCs w:val="24"/>
        </w:rPr>
        <w:t>Research</w:t>
      </w:r>
      <w:proofErr w:type="spellEnd"/>
      <w:r w:rsidRPr="00B73880">
        <w:rPr>
          <w:rFonts w:ascii="Garamond" w:hAnsi="Garamond"/>
          <w:sz w:val="24"/>
          <w:szCs w:val="24"/>
        </w:rPr>
        <w:t xml:space="preserve"> Forum, Catania, data programmata 23 - 24 Aprile 2020, posticipata al 15-16 Aprile 2021</w:t>
      </w:r>
      <w:r w:rsidR="00DC512E" w:rsidRPr="00B73880">
        <w:rPr>
          <w:rFonts w:ascii="Garamond" w:hAnsi="Garamond"/>
          <w:sz w:val="24"/>
          <w:szCs w:val="24"/>
        </w:rPr>
        <w:t xml:space="preserve">; </w:t>
      </w:r>
    </w:p>
    <w:p w14:paraId="5B2F48AA" w14:textId="5BB35721" w:rsidR="00DC512E" w:rsidRPr="00E37B9B" w:rsidRDefault="00DC512E" w:rsidP="004A6F3E">
      <w:pPr>
        <w:spacing w:after="0" w:line="240" w:lineRule="auto"/>
        <w:ind w:left="1412" w:hanging="1407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2021: </w:t>
      </w:r>
      <w:r w:rsidRPr="00E37B9B">
        <w:rPr>
          <w:rFonts w:ascii="Garamond" w:hAnsi="Garamond"/>
          <w:sz w:val="24"/>
          <w:szCs w:val="24"/>
        </w:rPr>
        <w:tab/>
      </w:r>
      <w:r w:rsidR="000E10DD">
        <w:rPr>
          <w:rFonts w:ascii="Garamond" w:hAnsi="Garamond"/>
          <w:sz w:val="24"/>
          <w:szCs w:val="24"/>
        </w:rPr>
        <w:t xml:space="preserve">Seminario: </w:t>
      </w:r>
      <w:r w:rsidR="00B34A89" w:rsidRPr="00E37B9B">
        <w:rPr>
          <w:rFonts w:ascii="Garamond" w:hAnsi="Garamond"/>
          <w:i/>
          <w:sz w:val="24"/>
          <w:szCs w:val="24"/>
        </w:rPr>
        <w:t>I</w:t>
      </w:r>
      <w:r w:rsidRPr="00E37B9B">
        <w:rPr>
          <w:rFonts w:ascii="Garamond" w:hAnsi="Garamond"/>
          <w:i/>
          <w:sz w:val="24"/>
          <w:szCs w:val="24"/>
        </w:rPr>
        <w:t>l corpo come testo. La costruzione della so</w:t>
      </w:r>
      <w:r w:rsidR="00B34A89" w:rsidRPr="00E37B9B">
        <w:rPr>
          <w:rFonts w:ascii="Garamond" w:hAnsi="Garamond"/>
          <w:i/>
          <w:sz w:val="24"/>
          <w:szCs w:val="24"/>
        </w:rPr>
        <w:t>ggettività tra storia e diritto</w:t>
      </w:r>
      <w:r w:rsidRPr="00E37B9B">
        <w:rPr>
          <w:rFonts w:ascii="Garamond" w:hAnsi="Garamond"/>
          <w:sz w:val="24"/>
          <w:szCs w:val="24"/>
        </w:rPr>
        <w:t>, Relatore Prof. Francesco Migliorino, 26 Maggio 2021, Dipartimento di Giurisprudenza, Università di Catania</w:t>
      </w:r>
      <w:r w:rsidR="006130F2" w:rsidRPr="00E37B9B">
        <w:rPr>
          <w:rFonts w:ascii="Garamond" w:hAnsi="Garamond"/>
          <w:sz w:val="24"/>
          <w:szCs w:val="24"/>
        </w:rPr>
        <w:t xml:space="preserve">, seminario organizzato nell’ambito del progetto “Un corpo carico di astrazioni”. Pratiche giudiziarie e linguaggi giuridici nell’Europa </w:t>
      </w:r>
      <w:proofErr w:type="gramStart"/>
      <w:r w:rsidR="006130F2" w:rsidRPr="00E37B9B">
        <w:rPr>
          <w:rFonts w:ascii="Garamond" w:hAnsi="Garamond"/>
          <w:sz w:val="24"/>
          <w:szCs w:val="24"/>
        </w:rPr>
        <w:t>Moderna”(</w:t>
      </w:r>
      <w:proofErr w:type="gramEnd"/>
      <w:r w:rsidR="006130F2" w:rsidRPr="00E37B9B">
        <w:rPr>
          <w:rFonts w:ascii="Garamond" w:hAnsi="Garamond"/>
          <w:sz w:val="24"/>
          <w:szCs w:val="24"/>
        </w:rPr>
        <w:t xml:space="preserve"> COAS); P. I. M.S. Testuzza, Linea di Intervento 3 “</w:t>
      </w:r>
      <w:proofErr w:type="spellStart"/>
      <w:r w:rsidR="006130F2" w:rsidRPr="00E37B9B">
        <w:rPr>
          <w:rFonts w:ascii="Garamond" w:hAnsi="Garamond"/>
          <w:sz w:val="24"/>
          <w:szCs w:val="24"/>
        </w:rPr>
        <w:t>Starting</w:t>
      </w:r>
      <w:proofErr w:type="spellEnd"/>
      <w:r w:rsidR="006130F2" w:rsidRPr="00E37B9B">
        <w:rPr>
          <w:rFonts w:ascii="Garamond" w:hAnsi="Garamond"/>
          <w:sz w:val="24"/>
          <w:szCs w:val="24"/>
        </w:rPr>
        <w:t xml:space="preserve"> Grant” del “Piano di incentivi per la ricerca di Ateneo”, Università di Catania</w:t>
      </w:r>
      <w:r w:rsidR="00246A16" w:rsidRPr="00E37B9B">
        <w:rPr>
          <w:rFonts w:ascii="Garamond" w:hAnsi="Garamond"/>
          <w:sz w:val="24"/>
          <w:szCs w:val="24"/>
        </w:rPr>
        <w:t>.</w:t>
      </w:r>
    </w:p>
    <w:p w14:paraId="40714672" w14:textId="75FA7724" w:rsidR="00965978" w:rsidRPr="00E37B9B" w:rsidRDefault="00965978" w:rsidP="004A6F3E">
      <w:pPr>
        <w:spacing w:after="0" w:line="240" w:lineRule="auto"/>
        <w:ind w:left="1412" w:hanging="141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2021: </w:t>
      </w:r>
      <w:r w:rsidRPr="00E37B9B">
        <w:rPr>
          <w:rFonts w:ascii="Garamond" w:hAnsi="Garamond"/>
          <w:sz w:val="24"/>
          <w:szCs w:val="24"/>
        </w:rPr>
        <w:tab/>
      </w:r>
      <w:r w:rsidR="000E10DD">
        <w:rPr>
          <w:rFonts w:ascii="Garamond" w:hAnsi="Garamond"/>
          <w:sz w:val="24"/>
          <w:szCs w:val="24"/>
        </w:rPr>
        <w:t xml:space="preserve">Convegno: </w:t>
      </w:r>
      <w:r w:rsidRPr="00E37B9B">
        <w:rPr>
          <w:rFonts w:ascii="Garamond" w:hAnsi="Garamond"/>
          <w:i/>
          <w:sz w:val="24"/>
          <w:szCs w:val="24"/>
        </w:rPr>
        <w:t>Ex Tempore. Vincoli comunitari e crisi tra storia, diritto e istituzioni</w:t>
      </w:r>
      <w:r w:rsidRPr="00E37B9B">
        <w:rPr>
          <w:rFonts w:ascii="Garamond" w:hAnsi="Garamond"/>
          <w:sz w:val="24"/>
          <w:szCs w:val="24"/>
        </w:rPr>
        <w:t>, 7/8 Ottobre 2021, Dipartimento di Giurisprudenza, Università di Catania</w:t>
      </w:r>
      <w:r w:rsidR="006130F2" w:rsidRPr="00E37B9B">
        <w:rPr>
          <w:rFonts w:ascii="Garamond" w:hAnsi="Garamond"/>
          <w:sz w:val="24"/>
          <w:szCs w:val="24"/>
        </w:rPr>
        <w:t>, organizzato nell’ambito del progetto “</w:t>
      </w:r>
      <w:proofErr w:type="spellStart"/>
      <w:r w:rsidR="006130F2" w:rsidRPr="00E37B9B">
        <w:rPr>
          <w:rFonts w:ascii="Garamond" w:hAnsi="Garamond"/>
          <w:sz w:val="24"/>
          <w:szCs w:val="24"/>
        </w:rPr>
        <w:t>Exceptionally</w:t>
      </w:r>
      <w:proofErr w:type="spellEnd"/>
      <w:r w:rsidR="006130F2"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="006130F2" w:rsidRPr="00E37B9B">
        <w:rPr>
          <w:rFonts w:ascii="Garamond" w:hAnsi="Garamond"/>
          <w:sz w:val="24"/>
          <w:szCs w:val="24"/>
        </w:rPr>
        <w:t>Bad</w:t>
      </w:r>
      <w:proofErr w:type="spellEnd"/>
      <w:r w:rsidR="006130F2" w:rsidRPr="00E37B9B">
        <w:rPr>
          <w:rFonts w:ascii="Garamond" w:hAnsi="Garamond"/>
          <w:sz w:val="24"/>
          <w:szCs w:val="24"/>
        </w:rPr>
        <w:t xml:space="preserve"> Times”. Memory, Policy and </w:t>
      </w:r>
      <w:proofErr w:type="spellStart"/>
      <w:r w:rsidR="006130F2" w:rsidRPr="00E37B9B">
        <w:rPr>
          <w:rFonts w:ascii="Garamond" w:hAnsi="Garamond"/>
          <w:sz w:val="24"/>
          <w:szCs w:val="24"/>
        </w:rPr>
        <w:t>Regulation</w:t>
      </w:r>
      <w:proofErr w:type="spellEnd"/>
      <w:r w:rsidR="006130F2" w:rsidRPr="00E37B9B">
        <w:rPr>
          <w:rFonts w:ascii="Garamond" w:hAnsi="Garamond"/>
          <w:sz w:val="24"/>
          <w:szCs w:val="24"/>
        </w:rPr>
        <w:t xml:space="preserve"> of </w:t>
      </w:r>
      <w:proofErr w:type="spellStart"/>
      <w:r w:rsidR="006130F2" w:rsidRPr="00E37B9B">
        <w:rPr>
          <w:rFonts w:ascii="Garamond" w:hAnsi="Garamond"/>
          <w:sz w:val="24"/>
          <w:szCs w:val="24"/>
        </w:rPr>
        <w:t>Transnational</w:t>
      </w:r>
      <w:proofErr w:type="spellEnd"/>
      <w:r w:rsidR="006130F2"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="006130F2" w:rsidRPr="00E37B9B">
        <w:rPr>
          <w:rFonts w:ascii="Garamond" w:hAnsi="Garamond"/>
          <w:sz w:val="24"/>
          <w:szCs w:val="24"/>
        </w:rPr>
        <w:lastRenderedPageBreak/>
        <w:t>Crisis</w:t>
      </w:r>
      <w:proofErr w:type="spellEnd"/>
      <w:r w:rsidR="006130F2" w:rsidRPr="00E37B9B">
        <w:rPr>
          <w:rFonts w:ascii="Garamond" w:hAnsi="Garamond"/>
          <w:sz w:val="24"/>
          <w:szCs w:val="24"/>
        </w:rPr>
        <w:t>, P.I, Prof. re Rosario Sapienza, “Piano di incentivi per la ricerca di Ateneo”, Università degli Studi di Catania.</w:t>
      </w:r>
    </w:p>
    <w:p w14:paraId="473E67BD" w14:textId="05AF40D0" w:rsidR="00B34A89" w:rsidRPr="00E37B9B" w:rsidRDefault="00B34A89" w:rsidP="004A6F3E">
      <w:pPr>
        <w:spacing w:after="0" w:line="240" w:lineRule="auto"/>
        <w:ind w:left="1412" w:hanging="141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2022: </w:t>
      </w:r>
      <w:r w:rsidRPr="00E37B9B">
        <w:rPr>
          <w:rFonts w:ascii="Garamond" w:hAnsi="Garamond"/>
          <w:sz w:val="24"/>
          <w:szCs w:val="24"/>
        </w:rPr>
        <w:tab/>
      </w:r>
      <w:r w:rsidR="000E10DD">
        <w:rPr>
          <w:rFonts w:ascii="Garamond" w:hAnsi="Garamond"/>
          <w:sz w:val="24"/>
          <w:szCs w:val="24"/>
        </w:rPr>
        <w:t xml:space="preserve">Seminario: </w:t>
      </w:r>
      <w:r w:rsidRPr="00E37B9B">
        <w:rPr>
          <w:rFonts w:ascii="Garamond" w:hAnsi="Garamond"/>
          <w:i/>
          <w:sz w:val="24"/>
          <w:szCs w:val="24"/>
        </w:rPr>
        <w:t>Equilibrio contrattuale, crisi economiche e diritto dei contratti in Francia e in Italia</w:t>
      </w:r>
      <w:r w:rsidRPr="00E37B9B">
        <w:rPr>
          <w:rFonts w:ascii="Garamond" w:hAnsi="Garamond"/>
          <w:sz w:val="24"/>
          <w:szCs w:val="24"/>
        </w:rPr>
        <w:t>, Relatrice Prof.ssa Laura Moscati, 25 maggio 2022, Polo didattico “Virlinzi” del Dipartimento di Giurisprudenza, Università di Catania, seminario organizzato nell’ambito del progetto “</w:t>
      </w:r>
      <w:proofErr w:type="spellStart"/>
      <w:r w:rsidRPr="00E37B9B">
        <w:rPr>
          <w:rFonts w:ascii="Garamond" w:hAnsi="Garamond"/>
          <w:sz w:val="24"/>
          <w:szCs w:val="24"/>
        </w:rPr>
        <w:t>Exceptionally</w:t>
      </w:r>
      <w:proofErr w:type="spellEnd"/>
      <w:r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Pr="00E37B9B">
        <w:rPr>
          <w:rFonts w:ascii="Garamond" w:hAnsi="Garamond"/>
          <w:sz w:val="24"/>
          <w:szCs w:val="24"/>
        </w:rPr>
        <w:t>Bad</w:t>
      </w:r>
      <w:proofErr w:type="spellEnd"/>
      <w:r w:rsidRPr="00E37B9B">
        <w:rPr>
          <w:rFonts w:ascii="Garamond" w:hAnsi="Garamond"/>
          <w:sz w:val="24"/>
          <w:szCs w:val="24"/>
        </w:rPr>
        <w:t xml:space="preserve"> Times”. Memory, Policy and </w:t>
      </w:r>
      <w:proofErr w:type="spellStart"/>
      <w:r w:rsidRPr="00E37B9B">
        <w:rPr>
          <w:rFonts w:ascii="Garamond" w:hAnsi="Garamond"/>
          <w:sz w:val="24"/>
          <w:szCs w:val="24"/>
        </w:rPr>
        <w:t>Regulation</w:t>
      </w:r>
      <w:proofErr w:type="spellEnd"/>
      <w:r w:rsidRPr="00E37B9B">
        <w:rPr>
          <w:rFonts w:ascii="Garamond" w:hAnsi="Garamond"/>
          <w:sz w:val="24"/>
          <w:szCs w:val="24"/>
        </w:rPr>
        <w:t xml:space="preserve"> of </w:t>
      </w:r>
      <w:proofErr w:type="spellStart"/>
      <w:r w:rsidRPr="00E37B9B">
        <w:rPr>
          <w:rFonts w:ascii="Garamond" w:hAnsi="Garamond"/>
          <w:sz w:val="24"/>
          <w:szCs w:val="24"/>
        </w:rPr>
        <w:t>Transnational</w:t>
      </w:r>
      <w:proofErr w:type="spellEnd"/>
      <w:r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Pr="00E37B9B">
        <w:rPr>
          <w:rFonts w:ascii="Garamond" w:hAnsi="Garamond"/>
          <w:sz w:val="24"/>
          <w:szCs w:val="24"/>
        </w:rPr>
        <w:t>Crisis</w:t>
      </w:r>
      <w:proofErr w:type="spellEnd"/>
      <w:r w:rsidRPr="00E37B9B">
        <w:rPr>
          <w:rFonts w:ascii="Garamond" w:hAnsi="Garamond"/>
          <w:sz w:val="24"/>
          <w:szCs w:val="24"/>
        </w:rPr>
        <w:t>, P.I, Prof. re Rosario Sapienza, “Piano di incentivi per la ricerca di Ateneo”, Università degli Studi di Catania</w:t>
      </w:r>
    </w:p>
    <w:p w14:paraId="61A81089" w14:textId="2927FECC" w:rsidR="00E37B9B" w:rsidRPr="00E37B9B" w:rsidRDefault="006130F2" w:rsidP="00E37B9B">
      <w:pPr>
        <w:spacing w:after="0" w:line="240" w:lineRule="auto"/>
        <w:ind w:left="1412" w:hanging="141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2022: </w:t>
      </w:r>
      <w:r w:rsidRPr="00E37B9B">
        <w:rPr>
          <w:rFonts w:ascii="Garamond" w:hAnsi="Garamond"/>
          <w:sz w:val="24"/>
          <w:szCs w:val="24"/>
        </w:rPr>
        <w:tab/>
      </w:r>
      <w:r w:rsidR="000E10DD">
        <w:rPr>
          <w:rFonts w:ascii="Garamond" w:hAnsi="Garamond"/>
          <w:sz w:val="24"/>
          <w:szCs w:val="24"/>
        </w:rPr>
        <w:t xml:space="preserve">Seminario: </w:t>
      </w:r>
      <w:r w:rsidR="00B34A89" w:rsidRPr="00E37B9B">
        <w:rPr>
          <w:rFonts w:ascii="Garamond" w:hAnsi="Garamond"/>
          <w:i/>
          <w:sz w:val="24"/>
          <w:szCs w:val="24"/>
        </w:rPr>
        <w:t xml:space="preserve">Critica e crisi - </w:t>
      </w:r>
      <w:r w:rsidRPr="00E37B9B">
        <w:rPr>
          <w:rFonts w:ascii="Garamond" w:hAnsi="Garamond"/>
          <w:i/>
          <w:sz w:val="24"/>
          <w:szCs w:val="24"/>
        </w:rPr>
        <w:t>Il mutamento costituzionale nell’era della grande trasformazione</w:t>
      </w:r>
      <w:r w:rsidRPr="00E37B9B">
        <w:rPr>
          <w:rFonts w:ascii="Garamond" w:hAnsi="Garamond"/>
          <w:sz w:val="24"/>
          <w:szCs w:val="24"/>
        </w:rPr>
        <w:t xml:space="preserve">, Relatore Prof. Marco Fioravanti, </w:t>
      </w:r>
      <w:proofErr w:type="gramStart"/>
      <w:r w:rsidRPr="00E37B9B">
        <w:rPr>
          <w:rFonts w:ascii="Garamond" w:hAnsi="Garamond"/>
          <w:sz w:val="24"/>
          <w:szCs w:val="24"/>
        </w:rPr>
        <w:t>1 giugno</w:t>
      </w:r>
      <w:proofErr w:type="gramEnd"/>
      <w:r w:rsidRPr="00E37B9B">
        <w:rPr>
          <w:rFonts w:ascii="Garamond" w:hAnsi="Garamond"/>
          <w:sz w:val="24"/>
          <w:szCs w:val="24"/>
        </w:rPr>
        <w:t xml:space="preserve"> 2022, Polo didattico “Virlinzi” del Dipartimento di Giurisprudenza, Università di Catania, seminario organizzato nell’ambito </w:t>
      </w:r>
      <w:r w:rsidR="00B34A89" w:rsidRPr="00E37B9B">
        <w:rPr>
          <w:rFonts w:ascii="Garamond" w:hAnsi="Garamond"/>
          <w:sz w:val="24"/>
          <w:szCs w:val="24"/>
        </w:rPr>
        <w:t xml:space="preserve">del progetto </w:t>
      </w:r>
      <w:r w:rsidRPr="00E37B9B">
        <w:rPr>
          <w:rFonts w:ascii="Garamond" w:hAnsi="Garamond"/>
          <w:sz w:val="24"/>
          <w:szCs w:val="24"/>
        </w:rPr>
        <w:t>“</w:t>
      </w:r>
      <w:proofErr w:type="spellStart"/>
      <w:r w:rsidRPr="00E37B9B">
        <w:rPr>
          <w:rFonts w:ascii="Garamond" w:hAnsi="Garamond"/>
          <w:sz w:val="24"/>
          <w:szCs w:val="24"/>
        </w:rPr>
        <w:t>Exceptionally</w:t>
      </w:r>
      <w:proofErr w:type="spellEnd"/>
      <w:r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Pr="00E37B9B">
        <w:rPr>
          <w:rFonts w:ascii="Garamond" w:hAnsi="Garamond"/>
          <w:sz w:val="24"/>
          <w:szCs w:val="24"/>
        </w:rPr>
        <w:t>Bad</w:t>
      </w:r>
      <w:proofErr w:type="spellEnd"/>
      <w:r w:rsidRPr="00E37B9B">
        <w:rPr>
          <w:rFonts w:ascii="Garamond" w:hAnsi="Garamond"/>
          <w:sz w:val="24"/>
          <w:szCs w:val="24"/>
        </w:rPr>
        <w:t xml:space="preserve"> Times”. Memory, Policy and </w:t>
      </w:r>
      <w:proofErr w:type="spellStart"/>
      <w:r w:rsidRPr="00E37B9B">
        <w:rPr>
          <w:rFonts w:ascii="Garamond" w:hAnsi="Garamond"/>
          <w:sz w:val="24"/>
          <w:szCs w:val="24"/>
        </w:rPr>
        <w:t>Regulation</w:t>
      </w:r>
      <w:proofErr w:type="spellEnd"/>
      <w:r w:rsidRPr="00E37B9B">
        <w:rPr>
          <w:rFonts w:ascii="Garamond" w:hAnsi="Garamond"/>
          <w:sz w:val="24"/>
          <w:szCs w:val="24"/>
        </w:rPr>
        <w:t xml:space="preserve"> of </w:t>
      </w:r>
      <w:proofErr w:type="spellStart"/>
      <w:r w:rsidRPr="00E37B9B">
        <w:rPr>
          <w:rFonts w:ascii="Garamond" w:hAnsi="Garamond"/>
          <w:sz w:val="24"/>
          <w:szCs w:val="24"/>
        </w:rPr>
        <w:t>Transnational</w:t>
      </w:r>
      <w:proofErr w:type="spellEnd"/>
      <w:r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Pr="00E37B9B">
        <w:rPr>
          <w:rFonts w:ascii="Garamond" w:hAnsi="Garamond"/>
          <w:sz w:val="24"/>
          <w:szCs w:val="24"/>
        </w:rPr>
        <w:t>Crisis</w:t>
      </w:r>
      <w:proofErr w:type="spellEnd"/>
      <w:r w:rsidRPr="00E37B9B">
        <w:rPr>
          <w:rFonts w:ascii="Garamond" w:hAnsi="Garamond"/>
          <w:sz w:val="24"/>
          <w:szCs w:val="24"/>
        </w:rPr>
        <w:t>, P.I, Prof. re Rosario Sapienza, “Piano di incentivi per la ricerca di Ateneo”, Università degli Studi di Catania.</w:t>
      </w:r>
    </w:p>
    <w:p w14:paraId="3C341EAB" w14:textId="12998431" w:rsidR="00141358" w:rsidRDefault="00E37B9B" w:rsidP="008E727C">
      <w:pPr>
        <w:spacing w:after="0" w:line="240" w:lineRule="auto"/>
        <w:ind w:left="1412" w:hanging="141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</w:rPr>
        <w:t>2022:</w:t>
      </w:r>
      <w:r w:rsidRPr="00E37B9B">
        <w:rPr>
          <w:rFonts w:ascii="Garamond" w:hAnsi="Garamond"/>
          <w:i/>
        </w:rPr>
        <w:t xml:space="preserve"> </w:t>
      </w:r>
      <w:r w:rsidRPr="00E37B9B">
        <w:rPr>
          <w:rFonts w:ascii="Garamond" w:hAnsi="Garamond"/>
          <w:i/>
        </w:rPr>
        <w:tab/>
        <w:t xml:space="preserve">Presentazione del volume "To the </w:t>
      </w:r>
      <w:proofErr w:type="spellStart"/>
      <w:r w:rsidRPr="00E37B9B">
        <w:rPr>
          <w:rFonts w:ascii="Garamond" w:hAnsi="Garamond"/>
          <w:i/>
        </w:rPr>
        <w:t>Uttermost</w:t>
      </w:r>
      <w:proofErr w:type="spellEnd"/>
      <w:r w:rsidRPr="00E37B9B">
        <w:rPr>
          <w:rFonts w:ascii="Garamond" w:hAnsi="Garamond"/>
          <w:i/>
        </w:rPr>
        <w:t xml:space="preserve"> Parts of the Earth" di Martti </w:t>
      </w:r>
      <w:proofErr w:type="spellStart"/>
      <w:r w:rsidRPr="00E37B9B">
        <w:rPr>
          <w:rStyle w:val="Enfasicorsivo"/>
          <w:rFonts w:ascii="Garamond" w:hAnsi="Garamond"/>
          <w:i w:val="0"/>
        </w:rPr>
        <w:t>Koskenniemi</w:t>
      </w:r>
      <w:proofErr w:type="spellEnd"/>
      <w:r w:rsidRPr="00E37B9B">
        <w:rPr>
          <w:rFonts w:ascii="Garamond" w:hAnsi="Garamond"/>
          <w:i/>
        </w:rPr>
        <w:t>,</w:t>
      </w:r>
      <w:r w:rsidRPr="00E37B9B">
        <w:rPr>
          <w:rFonts w:ascii="Garamond" w:hAnsi="Garamond"/>
        </w:rPr>
        <w:t xml:space="preserve"> Relatore Martti </w:t>
      </w:r>
      <w:proofErr w:type="spellStart"/>
      <w:r w:rsidRPr="00E37B9B">
        <w:rPr>
          <w:rStyle w:val="Enfasicorsivo"/>
          <w:rFonts w:ascii="Garamond" w:hAnsi="Garamond"/>
        </w:rPr>
        <w:t>Koskenniemi</w:t>
      </w:r>
      <w:proofErr w:type="spellEnd"/>
      <w:r w:rsidR="00D92E8B">
        <w:rPr>
          <w:rFonts w:ascii="Garamond" w:hAnsi="Garamond"/>
        </w:rPr>
        <w:t xml:space="preserve">, </w:t>
      </w:r>
      <w:r w:rsidRPr="00E37B9B">
        <w:rPr>
          <w:rStyle w:val="Enfasicorsivo"/>
          <w:rFonts w:ascii="Garamond" w:hAnsi="Garamond"/>
        </w:rPr>
        <w:t>Catania</w:t>
      </w:r>
      <w:r w:rsidRPr="00E37B9B">
        <w:rPr>
          <w:rFonts w:ascii="Garamond" w:hAnsi="Garamond"/>
        </w:rPr>
        <w:t xml:space="preserve"> 26 ottobre 2022, Dipartimento di Giurisprudenza, </w:t>
      </w:r>
      <w:r w:rsidRPr="00E37B9B">
        <w:rPr>
          <w:rFonts w:ascii="Garamond" w:hAnsi="Garamond"/>
          <w:sz w:val="24"/>
          <w:szCs w:val="24"/>
        </w:rPr>
        <w:t xml:space="preserve">seminario organizzato </w:t>
      </w:r>
      <w:r w:rsidRPr="00015C5E">
        <w:rPr>
          <w:rFonts w:ascii="Garamond" w:hAnsi="Garamond"/>
          <w:sz w:val="24"/>
          <w:szCs w:val="24"/>
        </w:rPr>
        <w:t>nell’ambito del progetto “</w:t>
      </w:r>
      <w:proofErr w:type="spellStart"/>
      <w:r w:rsidRPr="00015C5E">
        <w:rPr>
          <w:rFonts w:ascii="Garamond" w:hAnsi="Garamond"/>
          <w:sz w:val="24"/>
          <w:szCs w:val="24"/>
        </w:rPr>
        <w:t>Exceptionally</w:t>
      </w:r>
      <w:proofErr w:type="spellEnd"/>
      <w:r w:rsidRPr="00015C5E">
        <w:rPr>
          <w:rFonts w:ascii="Garamond" w:hAnsi="Garamond"/>
          <w:sz w:val="24"/>
          <w:szCs w:val="24"/>
        </w:rPr>
        <w:t xml:space="preserve"> </w:t>
      </w:r>
      <w:proofErr w:type="spellStart"/>
      <w:r w:rsidRPr="00015C5E">
        <w:rPr>
          <w:rFonts w:ascii="Garamond" w:hAnsi="Garamond"/>
          <w:sz w:val="24"/>
          <w:szCs w:val="24"/>
        </w:rPr>
        <w:t>Bad</w:t>
      </w:r>
      <w:proofErr w:type="spellEnd"/>
      <w:r w:rsidRPr="00015C5E">
        <w:rPr>
          <w:rFonts w:ascii="Garamond" w:hAnsi="Garamond"/>
          <w:sz w:val="24"/>
          <w:szCs w:val="24"/>
        </w:rPr>
        <w:t xml:space="preserve"> Times”. Memory, Policy and </w:t>
      </w:r>
      <w:proofErr w:type="spellStart"/>
      <w:r w:rsidRPr="00015C5E">
        <w:rPr>
          <w:rFonts w:ascii="Garamond" w:hAnsi="Garamond"/>
          <w:sz w:val="24"/>
          <w:szCs w:val="24"/>
        </w:rPr>
        <w:t>Regulation</w:t>
      </w:r>
      <w:proofErr w:type="spellEnd"/>
      <w:r w:rsidRPr="00015C5E">
        <w:rPr>
          <w:rFonts w:ascii="Garamond" w:hAnsi="Garamond"/>
          <w:sz w:val="24"/>
          <w:szCs w:val="24"/>
        </w:rPr>
        <w:t xml:space="preserve"> of </w:t>
      </w:r>
      <w:proofErr w:type="spellStart"/>
      <w:r w:rsidRPr="00015C5E">
        <w:rPr>
          <w:rFonts w:ascii="Garamond" w:hAnsi="Garamond"/>
          <w:sz w:val="24"/>
          <w:szCs w:val="24"/>
        </w:rPr>
        <w:t>Transnational</w:t>
      </w:r>
      <w:proofErr w:type="spellEnd"/>
      <w:r w:rsidRPr="00015C5E">
        <w:rPr>
          <w:rFonts w:ascii="Garamond" w:hAnsi="Garamond"/>
          <w:sz w:val="24"/>
          <w:szCs w:val="24"/>
        </w:rPr>
        <w:t xml:space="preserve"> </w:t>
      </w:r>
      <w:proofErr w:type="spellStart"/>
      <w:r w:rsidRPr="00015C5E">
        <w:rPr>
          <w:rFonts w:ascii="Garamond" w:hAnsi="Garamond"/>
          <w:sz w:val="24"/>
          <w:szCs w:val="24"/>
        </w:rPr>
        <w:t>Crisis</w:t>
      </w:r>
      <w:proofErr w:type="spellEnd"/>
      <w:r w:rsidRPr="00015C5E">
        <w:rPr>
          <w:rFonts w:ascii="Garamond" w:hAnsi="Garamond"/>
          <w:sz w:val="24"/>
          <w:szCs w:val="24"/>
        </w:rPr>
        <w:t xml:space="preserve">, P.I, Prof. re Rosario Sapienza, “Piano di incentivi per la ricerca di Ateneo”, Università degli Studi di Catania. </w:t>
      </w:r>
    </w:p>
    <w:p w14:paraId="67E1C70D" w14:textId="6A0B8C2C" w:rsidR="00AD0DB0" w:rsidRPr="00015C5E" w:rsidRDefault="00AD0DB0" w:rsidP="008E727C">
      <w:pPr>
        <w:spacing w:after="0" w:line="240" w:lineRule="auto"/>
        <w:ind w:left="1412" w:hanging="141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2025: </w:t>
      </w:r>
      <w:r>
        <w:rPr>
          <w:rFonts w:ascii="Garamond" w:hAnsi="Garamond"/>
          <w:sz w:val="24"/>
          <w:szCs w:val="24"/>
        </w:rPr>
        <w:tab/>
      </w:r>
      <w:r w:rsidR="000E10DD">
        <w:rPr>
          <w:rFonts w:ascii="Garamond" w:hAnsi="Garamond"/>
          <w:sz w:val="24"/>
          <w:szCs w:val="24"/>
        </w:rPr>
        <w:t xml:space="preserve">Convegno: </w:t>
      </w:r>
      <w:r w:rsidR="000807ED" w:rsidRPr="007150C1">
        <w:rPr>
          <w:rFonts w:ascii="Garamond" w:eastAsiaTheme="minorHAnsi" w:hAnsi="Garamond" w:cs="ArialMT"/>
          <w:i/>
          <w:iCs/>
          <w:sz w:val="24"/>
          <w:szCs w:val="24"/>
        </w:rPr>
        <w:t>Diritto e morale: il Giappone così lontano così vicino. Uno sguardo dall’Europa</w:t>
      </w:r>
      <w:r w:rsidR="000807ED">
        <w:rPr>
          <w:rFonts w:ascii="Garamond" w:eastAsiaTheme="minorHAnsi" w:hAnsi="Garamond" w:cs="ArialMT"/>
          <w:i/>
          <w:iCs/>
          <w:sz w:val="24"/>
          <w:szCs w:val="24"/>
        </w:rPr>
        <w:t xml:space="preserve"> </w:t>
      </w:r>
      <w:r w:rsidR="000807ED" w:rsidRPr="007150C1">
        <w:rPr>
          <w:rFonts w:ascii="Garamond" w:eastAsiaTheme="minorHAnsi" w:hAnsi="Garamond" w:cs="ArialMT"/>
          <w:i/>
          <w:iCs/>
          <w:sz w:val="24"/>
          <w:szCs w:val="24"/>
        </w:rPr>
        <w:t>di fine Ottocento</w:t>
      </w:r>
      <w:r w:rsidR="000807ED" w:rsidRPr="007150C1">
        <w:rPr>
          <w:rFonts w:ascii="Garamond" w:eastAsiaTheme="minorHAnsi" w:hAnsi="Garamond" w:cs="ArialMT"/>
          <w:sz w:val="24"/>
          <w:szCs w:val="24"/>
        </w:rPr>
        <w:t xml:space="preserve"> </w:t>
      </w:r>
      <w:r w:rsidR="000807ED">
        <w:rPr>
          <w:rFonts w:ascii="Garamond" w:eastAsiaTheme="minorHAnsi" w:hAnsi="Garamond" w:cs="ArialMT"/>
          <w:sz w:val="24"/>
          <w:szCs w:val="24"/>
        </w:rPr>
        <w:t xml:space="preserve">in </w:t>
      </w:r>
      <w:r w:rsidR="000807ED" w:rsidRPr="007150C1">
        <w:rPr>
          <w:rFonts w:ascii="Garamond" w:eastAsiaTheme="minorHAnsi" w:hAnsi="Garamond" w:cs="ArialMT"/>
          <w:i/>
          <w:iCs/>
          <w:sz w:val="24"/>
          <w:szCs w:val="24"/>
        </w:rPr>
        <w:t>Tradizioni, trasgressioni, transizioni nella storia del diritto in Giappone</w:t>
      </w:r>
      <w:r w:rsidR="000807ED">
        <w:rPr>
          <w:rFonts w:ascii="Garamond" w:eastAsiaTheme="minorHAnsi" w:hAnsi="Garamond" w:cs="ArialMT"/>
          <w:sz w:val="24"/>
          <w:szCs w:val="24"/>
        </w:rPr>
        <w:t>,</w:t>
      </w:r>
      <w:r w:rsidR="000807ED" w:rsidRPr="00D460E2">
        <w:rPr>
          <w:rFonts w:ascii="Garamond" w:eastAsiaTheme="minorHAnsi" w:hAnsi="Garamond" w:cs="ArialMT"/>
          <w:sz w:val="24"/>
          <w:szCs w:val="24"/>
        </w:rPr>
        <w:t xml:space="preserve"> 2 aprile 2025</w:t>
      </w:r>
      <w:r w:rsidR="000807ED">
        <w:rPr>
          <w:rFonts w:ascii="Garamond" w:eastAsiaTheme="minorHAnsi" w:hAnsi="Garamond" w:cs="ArialMT"/>
          <w:sz w:val="24"/>
          <w:szCs w:val="24"/>
        </w:rPr>
        <w:t xml:space="preserve">, Università di Catania, </w:t>
      </w:r>
      <w:r w:rsidR="000807ED" w:rsidRPr="00F52BF5">
        <w:rPr>
          <w:rFonts w:ascii="Garamond" w:eastAsiaTheme="minorHAnsi" w:hAnsi="Garamond" w:cs="ArialMT"/>
          <w:sz w:val="24"/>
          <w:szCs w:val="24"/>
        </w:rPr>
        <w:t>Dipartimento di Scienze Umanistiche</w:t>
      </w:r>
      <w:r w:rsidR="000807ED">
        <w:rPr>
          <w:rFonts w:ascii="Garamond" w:eastAsiaTheme="minorHAnsi" w:hAnsi="Garamond" w:cs="ArialMT"/>
          <w:sz w:val="24"/>
          <w:szCs w:val="24"/>
        </w:rPr>
        <w:t xml:space="preserve">-Dipartimento di Giurisprudenza, </w:t>
      </w:r>
      <w:r w:rsidR="00CD6485">
        <w:rPr>
          <w:rFonts w:ascii="Garamond" w:eastAsiaTheme="minorHAnsi" w:hAnsi="Garamond" w:cs="ArialMT"/>
          <w:sz w:val="24"/>
          <w:szCs w:val="24"/>
        </w:rPr>
        <w:t xml:space="preserve">Comitato organizzatore del convegno: </w:t>
      </w:r>
      <w:r w:rsidR="00CD6485" w:rsidRPr="00CD6485">
        <w:rPr>
          <w:rFonts w:ascii="Garamond" w:eastAsiaTheme="minorHAnsi" w:hAnsi="Garamond" w:cs="ArialMT"/>
          <w:sz w:val="24"/>
          <w:szCs w:val="24"/>
        </w:rPr>
        <w:t>Paolo Villani</w:t>
      </w:r>
      <w:r w:rsidR="00CD6485">
        <w:rPr>
          <w:rFonts w:ascii="Garamond" w:eastAsiaTheme="minorHAnsi" w:hAnsi="Garamond" w:cs="ArialMT"/>
          <w:sz w:val="24"/>
          <w:szCs w:val="24"/>
        </w:rPr>
        <w:t xml:space="preserve">, </w:t>
      </w:r>
      <w:r w:rsidR="00CD6485" w:rsidRPr="00CD6485">
        <w:rPr>
          <w:rFonts w:ascii="Garamond" w:eastAsiaTheme="minorHAnsi" w:hAnsi="Garamond" w:cs="ArialMT"/>
          <w:sz w:val="24"/>
          <w:szCs w:val="24"/>
        </w:rPr>
        <w:t>Adriana Di Stefano e Maria Sole Testuzza</w:t>
      </w:r>
      <w:r w:rsidR="00CD6485">
        <w:rPr>
          <w:rFonts w:ascii="Garamond" w:eastAsiaTheme="minorHAnsi" w:hAnsi="Garamond" w:cs="ArialMT"/>
          <w:sz w:val="24"/>
          <w:szCs w:val="24"/>
        </w:rPr>
        <w:t>.</w:t>
      </w:r>
    </w:p>
    <w:p w14:paraId="543FCA98" w14:textId="4D565447" w:rsidR="00DE5336" w:rsidRPr="00015C5E" w:rsidRDefault="00DE5336" w:rsidP="00AD0DB0">
      <w:pPr>
        <w:spacing w:after="0" w:line="240" w:lineRule="auto"/>
        <w:ind w:left="1412" w:hanging="1410"/>
        <w:jc w:val="both"/>
        <w:rPr>
          <w:rFonts w:ascii="Garamond" w:hAnsi="Garamond"/>
          <w:sz w:val="24"/>
          <w:szCs w:val="24"/>
        </w:rPr>
      </w:pPr>
      <w:r w:rsidRPr="00015C5E">
        <w:rPr>
          <w:rFonts w:ascii="Garamond" w:hAnsi="Garamond"/>
          <w:sz w:val="24"/>
          <w:szCs w:val="24"/>
        </w:rPr>
        <w:t xml:space="preserve">2025: </w:t>
      </w:r>
      <w:r w:rsidRPr="00015C5E">
        <w:rPr>
          <w:rFonts w:ascii="Garamond" w:hAnsi="Garamond"/>
          <w:sz w:val="24"/>
          <w:szCs w:val="24"/>
        </w:rPr>
        <w:tab/>
      </w:r>
      <w:r w:rsidR="008A2041">
        <w:rPr>
          <w:rFonts w:ascii="Garamond" w:hAnsi="Garamond"/>
          <w:sz w:val="24"/>
          <w:szCs w:val="24"/>
        </w:rPr>
        <w:t xml:space="preserve">Seminario: </w:t>
      </w:r>
      <w:r w:rsidRPr="00015C5E">
        <w:rPr>
          <w:rFonts w:ascii="Garamond" w:hAnsi="Garamond"/>
          <w:i/>
          <w:iCs/>
          <w:sz w:val="24"/>
          <w:szCs w:val="24"/>
        </w:rPr>
        <w:t>La Storia del diritto come analisi di tradizioni, traduzioni, tradimenti</w:t>
      </w:r>
      <w:r w:rsidR="00353711" w:rsidRPr="00015C5E">
        <w:rPr>
          <w:rFonts w:ascii="Garamond" w:hAnsi="Garamond"/>
          <w:sz w:val="24"/>
          <w:szCs w:val="24"/>
        </w:rPr>
        <w:t xml:space="preserve">, </w:t>
      </w:r>
      <w:r w:rsidR="00C01665" w:rsidRPr="00015C5E">
        <w:rPr>
          <w:rFonts w:ascii="Garamond" w:hAnsi="Garamond"/>
          <w:sz w:val="24"/>
          <w:szCs w:val="24"/>
        </w:rPr>
        <w:t xml:space="preserve">Relatore Prof. Ricardo Marcelo Fonseca, Introduce e </w:t>
      </w:r>
      <w:r w:rsidR="00916840" w:rsidRPr="00015C5E">
        <w:rPr>
          <w:rFonts w:ascii="Garamond" w:hAnsi="Garamond"/>
          <w:sz w:val="24"/>
          <w:szCs w:val="24"/>
        </w:rPr>
        <w:t>discute Maria Sole Testuzza</w:t>
      </w:r>
      <w:r w:rsidR="00093E80" w:rsidRPr="00015C5E">
        <w:rPr>
          <w:rFonts w:ascii="Garamond" w:hAnsi="Garamond"/>
          <w:sz w:val="24"/>
          <w:szCs w:val="24"/>
        </w:rPr>
        <w:t>, 22-24 Aprile 2025, Catania, Dipartimento di Giurisprudenza.</w:t>
      </w:r>
    </w:p>
    <w:p w14:paraId="6B8F7FA9" w14:textId="72706747" w:rsidR="006B31F4" w:rsidRPr="00015C5E" w:rsidRDefault="006B31F4" w:rsidP="006B31F4">
      <w:pPr>
        <w:spacing w:after="0" w:line="240" w:lineRule="auto"/>
        <w:ind w:left="1412" w:hanging="1410"/>
        <w:jc w:val="both"/>
        <w:rPr>
          <w:rFonts w:ascii="Garamond" w:hAnsi="Garamond"/>
          <w:sz w:val="24"/>
          <w:szCs w:val="24"/>
        </w:rPr>
      </w:pPr>
      <w:r w:rsidRPr="00015C5E">
        <w:rPr>
          <w:rFonts w:ascii="Garamond" w:hAnsi="Garamond"/>
          <w:sz w:val="24"/>
          <w:szCs w:val="24"/>
        </w:rPr>
        <w:t xml:space="preserve">2025: </w:t>
      </w:r>
      <w:r w:rsidRPr="00015C5E">
        <w:rPr>
          <w:rFonts w:ascii="Garamond" w:hAnsi="Garamond"/>
          <w:sz w:val="24"/>
          <w:szCs w:val="24"/>
        </w:rPr>
        <w:tab/>
      </w:r>
      <w:r w:rsidR="008A2041">
        <w:rPr>
          <w:rFonts w:ascii="Garamond" w:hAnsi="Garamond"/>
          <w:sz w:val="24"/>
          <w:szCs w:val="24"/>
        </w:rPr>
        <w:t xml:space="preserve">Seminario: </w:t>
      </w:r>
      <w:r w:rsidRPr="00015C5E">
        <w:rPr>
          <w:rFonts w:ascii="Garamond" w:hAnsi="Garamond"/>
          <w:i/>
          <w:iCs/>
          <w:sz w:val="24"/>
          <w:szCs w:val="24"/>
        </w:rPr>
        <w:t>Il discorso dei diritti umani. Storia e critica</w:t>
      </w:r>
      <w:r w:rsidRPr="00015C5E">
        <w:rPr>
          <w:rFonts w:ascii="Garamond" w:hAnsi="Garamond"/>
          <w:sz w:val="24"/>
          <w:szCs w:val="24"/>
        </w:rPr>
        <w:t>, Relatore Prof. Ricardo Marcelo Fonseca, Introduce e discute Maria Sole Testuzza, 24 Aprile 2025, Catania, Dipartimento di Giurisprudenza.</w:t>
      </w:r>
    </w:p>
    <w:p w14:paraId="49DB479D" w14:textId="294EA9CA" w:rsidR="00026A3D" w:rsidRPr="00015C5E" w:rsidRDefault="00026A3D" w:rsidP="006B31F4">
      <w:pPr>
        <w:spacing w:after="0" w:line="240" w:lineRule="auto"/>
        <w:ind w:left="1412" w:hanging="1410"/>
        <w:jc w:val="both"/>
        <w:rPr>
          <w:rFonts w:ascii="Garamond" w:hAnsi="Garamond"/>
          <w:sz w:val="24"/>
          <w:szCs w:val="24"/>
        </w:rPr>
      </w:pPr>
      <w:r w:rsidRPr="00015C5E">
        <w:rPr>
          <w:rFonts w:ascii="Garamond" w:hAnsi="Garamond"/>
          <w:sz w:val="24"/>
          <w:szCs w:val="24"/>
        </w:rPr>
        <w:t xml:space="preserve">2025: </w:t>
      </w:r>
      <w:r w:rsidRPr="00015C5E">
        <w:rPr>
          <w:rFonts w:ascii="Garamond" w:hAnsi="Garamond"/>
          <w:sz w:val="24"/>
          <w:szCs w:val="24"/>
        </w:rPr>
        <w:tab/>
      </w:r>
      <w:r w:rsidR="008A2041">
        <w:rPr>
          <w:rFonts w:ascii="Garamond" w:hAnsi="Garamond"/>
          <w:sz w:val="24"/>
          <w:szCs w:val="24"/>
        </w:rPr>
        <w:t xml:space="preserve">Seminario: </w:t>
      </w:r>
      <w:r w:rsidRPr="00015C5E">
        <w:rPr>
          <w:rFonts w:ascii="Garamond" w:hAnsi="Garamond"/>
          <w:i/>
          <w:iCs/>
          <w:sz w:val="24"/>
          <w:szCs w:val="24"/>
        </w:rPr>
        <w:t>La cittadinanza e i diritti moderni. Invenzioni, traduzioni, negazioni</w:t>
      </w:r>
      <w:r w:rsidRPr="00015C5E">
        <w:rPr>
          <w:rFonts w:ascii="Garamond" w:hAnsi="Garamond"/>
          <w:sz w:val="24"/>
          <w:szCs w:val="24"/>
        </w:rPr>
        <w:t>, Relatore Prof. Ricardo Marcelo Fonseca, Introduce e discute Maria Sole Testuzza, 2</w:t>
      </w:r>
      <w:r w:rsidR="003A3E52" w:rsidRPr="00015C5E">
        <w:rPr>
          <w:rFonts w:ascii="Garamond" w:hAnsi="Garamond"/>
          <w:sz w:val="24"/>
          <w:szCs w:val="24"/>
        </w:rPr>
        <w:t>8</w:t>
      </w:r>
      <w:r w:rsidRPr="00015C5E">
        <w:rPr>
          <w:rFonts w:ascii="Garamond" w:hAnsi="Garamond"/>
          <w:sz w:val="24"/>
          <w:szCs w:val="24"/>
        </w:rPr>
        <w:t xml:space="preserve"> Aprile 2025, Catania, Dipartimento di Giurisprudenza</w:t>
      </w:r>
      <w:r w:rsidR="003A3E52" w:rsidRPr="00015C5E">
        <w:rPr>
          <w:rFonts w:ascii="Garamond" w:hAnsi="Garamond"/>
          <w:sz w:val="24"/>
          <w:szCs w:val="24"/>
        </w:rPr>
        <w:t>.</w:t>
      </w:r>
    </w:p>
    <w:p w14:paraId="5821C87E" w14:textId="620C51ED" w:rsidR="003A3E52" w:rsidRPr="00015C5E" w:rsidRDefault="003A3E52" w:rsidP="006B31F4">
      <w:pPr>
        <w:spacing w:after="0" w:line="240" w:lineRule="auto"/>
        <w:ind w:left="1412" w:hanging="1410"/>
        <w:jc w:val="both"/>
        <w:rPr>
          <w:rFonts w:ascii="Garamond" w:hAnsi="Garamond"/>
          <w:sz w:val="24"/>
          <w:szCs w:val="24"/>
        </w:rPr>
      </w:pPr>
      <w:r w:rsidRPr="00015C5E">
        <w:rPr>
          <w:rFonts w:ascii="Garamond" w:hAnsi="Garamond"/>
          <w:sz w:val="24"/>
          <w:szCs w:val="24"/>
        </w:rPr>
        <w:t xml:space="preserve">2025: </w:t>
      </w:r>
      <w:r w:rsidRPr="00015C5E">
        <w:rPr>
          <w:rFonts w:ascii="Garamond" w:hAnsi="Garamond"/>
          <w:sz w:val="24"/>
          <w:szCs w:val="24"/>
        </w:rPr>
        <w:tab/>
      </w:r>
      <w:r w:rsidR="008A2041">
        <w:rPr>
          <w:rFonts w:ascii="Garamond" w:hAnsi="Garamond"/>
          <w:sz w:val="24"/>
          <w:szCs w:val="24"/>
        </w:rPr>
        <w:t xml:space="preserve">Seminario: </w:t>
      </w:r>
      <w:r w:rsidRPr="00015C5E">
        <w:rPr>
          <w:rFonts w:ascii="Garamond" w:hAnsi="Garamond"/>
          <w:i/>
          <w:iCs/>
          <w:sz w:val="24"/>
          <w:szCs w:val="24"/>
        </w:rPr>
        <w:t xml:space="preserve">Il Brasile di Tullio </w:t>
      </w:r>
      <w:proofErr w:type="spellStart"/>
      <w:r w:rsidRPr="00015C5E">
        <w:rPr>
          <w:rFonts w:ascii="Garamond" w:hAnsi="Garamond"/>
          <w:i/>
          <w:iCs/>
          <w:sz w:val="24"/>
          <w:szCs w:val="24"/>
        </w:rPr>
        <w:t>Ascarelli</w:t>
      </w:r>
      <w:proofErr w:type="spellEnd"/>
      <w:r w:rsidRPr="00015C5E">
        <w:rPr>
          <w:rFonts w:ascii="Garamond" w:hAnsi="Garamond"/>
          <w:i/>
          <w:iCs/>
          <w:sz w:val="24"/>
          <w:szCs w:val="24"/>
        </w:rPr>
        <w:t>. Problemi e riflessioni per il nostro presente</w:t>
      </w:r>
      <w:r w:rsidR="00015C5E" w:rsidRPr="00015C5E">
        <w:rPr>
          <w:rFonts w:ascii="Garamond" w:hAnsi="Garamond"/>
          <w:sz w:val="24"/>
          <w:szCs w:val="24"/>
        </w:rPr>
        <w:t xml:space="preserve">, </w:t>
      </w:r>
      <w:r w:rsidRPr="00015C5E">
        <w:rPr>
          <w:rFonts w:ascii="Garamond" w:hAnsi="Garamond"/>
          <w:sz w:val="24"/>
          <w:szCs w:val="24"/>
        </w:rPr>
        <w:t>Relator</w:t>
      </w:r>
      <w:r w:rsidR="00015C5E" w:rsidRPr="00015C5E">
        <w:rPr>
          <w:rFonts w:ascii="Garamond" w:hAnsi="Garamond"/>
          <w:sz w:val="24"/>
          <w:szCs w:val="24"/>
        </w:rPr>
        <w:t xml:space="preserve">i </w:t>
      </w:r>
      <w:r w:rsidRPr="00015C5E">
        <w:rPr>
          <w:rFonts w:ascii="Garamond" w:hAnsi="Garamond"/>
          <w:sz w:val="24"/>
          <w:szCs w:val="24"/>
        </w:rPr>
        <w:t>Pro</w:t>
      </w:r>
      <w:r w:rsidR="00015C5E" w:rsidRPr="00015C5E">
        <w:rPr>
          <w:rFonts w:ascii="Garamond" w:hAnsi="Garamond"/>
          <w:sz w:val="24"/>
          <w:szCs w:val="24"/>
        </w:rPr>
        <w:t>f</w:t>
      </w:r>
      <w:r w:rsidRPr="00015C5E">
        <w:rPr>
          <w:rFonts w:ascii="Garamond" w:hAnsi="Garamond"/>
          <w:sz w:val="24"/>
          <w:szCs w:val="24"/>
        </w:rPr>
        <w:t>f.</w:t>
      </w:r>
      <w:r w:rsidR="00015C5E" w:rsidRPr="00015C5E">
        <w:rPr>
          <w:rFonts w:ascii="Garamond" w:hAnsi="Garamond"/>
          <w:sz w:val="24"/>
          <w:szCs w:val="24"/>
        </w:rPr>
        <w:t xml:space="preserve"> Francesco Migliorino,</w:t>
      </w:r>
      <w:r w:rsidRPr="00015C5E">
        <w:rPr>
          <w:rFonts w:ascii="Garamond" w:hAnsi="Garamond"/>
          <w:sz w:val="24"/>
          <w:szCs w:val="24"/>
        </w:rPr>
        <w:t xml:space="preserve"> Ricardo Marcelo Fonseca, Introduce e discute Maria Sole Testuzza, 2</w:t>
      </w:r>
      <w:r w:rsidR="00015C5E" w:rsidRPr="00015C5E">
        <w:rPr>
          <w:rFonts w:ascii="Garamond" w:hAnsi="Garamond"/>
          <w:sz w:val="24"/>
          <w:szCs w:val="24"/>
        </w:rPr>
        <w:t>9</w:t>
      </w:r>
      <w:r w:rsidRPr="00015C5E">
        <w:rPr>
          <w:rFonts w:ascii="Garamond" w:hAnsi="Garamond"/>
          <w:sz w:val="24"/>
          <w:szCs w:val="24"/>
        </w:rPr>
        <w:t xml:space="preserve"> Aprile 2025, Catania, Dipartimento di Giurisprudenza</w:t>
      </w:r>
    </w:p>
    <w:p w14:paraId="429108D1" w14:textId="7B216A01" w:rsidR="00141358" w:rsidRPr="00015C5E" w:rsidRDefault="00141358" w:rsidP="00372BF3">
      <w:pPr>
        <w:spacing w:after="0" w:line="240" w:lineRule="auto"/>
        <w:ind w:left="1412" w:hanging="1410"/>
        <w:jc w:val="both"/>
        <w:rPr>
          <w:rFonts w:ascii="Garamond" w:hAnsi="Garamond"/>
          <w:i/>
          <w:sz w:val="24"/>
          <w:szCs w:val="24"/>
        </w:rPr>
      </w:pPr>
    </w:p>
    <w:p w14:paraId="098DEEDB" w14:textId="0A418C20" w:rsidR="00E37B9B" w:rsidRPr="00D22536" w:rsidRDefault="00E37B9B" w:rsidP="004A6F3E">
      <w:pPr>
        <w:spacing w:after="0" w:line="240" w:lineRule="auto"/>
        <w:ind w:left="1412" w:hanging="1410"/>
        <w:jc w:val="both"/>
        <w:rPr>
          <w:rFonts w:ascii="Garamond" w:hAnsi="Garamond"/>
          <w:sz w:val="24"/>
          <w:szCs w:val="24"/>
        </w:rPr>
      </w:pPr>
    </w:p>
    <w:p w14:paraId="4493BA2C" w14:textId="11D3A963" w:rsidR="00B34A89" w:rsidRPr="00D22536" w:rsidRDefault="00B34A89" w:rsidP="004A6F3E">
      <w:pPr>
        <w:spacing w:after="0" w:line="240" w:lineRule="auto"/>
        <w:ind w:left="1412" w:hanging="1410"/>
        <w:jc w:val="both"/>
        <w:rPr>
          <w:rFonts w:ascii="Garamond" w:hAnsi="Garamond"/>
          <w:sz w:val="24"/>
          <w:szCs w:val="24"/>
        </w:rPr>
      </w:pPr>
    </w:p>
    <w:p w14:paraId="054E4DFE" w14:textId="6CA992CA" w:rsidR="00965978" w:rsidRPr="00D22536" w:rsidRDefault="00965978" w:rsidP="00D258FC">
      <w:pPr>
        <w:spacing w:after="0"/>
        <w:ind w:left="1410" w:hanging="1407"/>
        <w:jc w:val="both"/>
        <w:rPr>
          <w:rFonts w:ascii="Garamond" w:hAnsi="Garamond"/>
          <w:sz w:val="24"/>
          <w:szCs w:val="24"/>
        </w:rPr>
      </w:pPr>
    </w:p>
    <w:p w14:paraId="01A2C2C7" w14:textId="77777777" w:rsidR="00D258FC" w:rsidRPr="00D22536" w:rsidRDefault="00D258FC" w:rsidP="00D258FC">
      <w:pPr>
        <w:spacing w:after="0"/>
        <w:jc w:val="both"/>
        <w:rPr>
          <w:rFonts w:ascii="Garamond" w:hAnsi="Garamond"/>
          <w:smallCaps/>
          <w:sz w:val="24"/>
          <w:szCs w:val="24"/>
        </w:rPr>
      </w:pPr>
    </w:p>
    <w:p w14:paraId="5C16F9A0" w14:textId="77777777" w:rsidR="00D258FC" w:rsidRPr="00D22536" w:rsidRDefault="00D258FC" w:rsidP="00D258FC">
      <w:pPr>
        <w:spacing w:after="0"/>
        <w:jc w:val="both"/>
        <w:rPr>
          <w:rFonts w:ascii="Garamond" w:hAnsi="Garamond"/>
          <w:smallCaps/>
          <w:sz w:val="24"/>
          <w:szCs w:val="24"/>
        </w:rPr>
      </w:pPr>
    </w:p>
    <w:p w14:paraId="787344D7" w14:textId="547931AA" w:rsidR="00D258FC" w:rsidRPr="00E37B9B" w:rsidRDefault="00667A14" w:rsidP="00D258FC">
      <w:pPr>
        <w:spacing w:after="0"/>
        <w:jc w:val="both"/>
        <w:rPr>
          <w:rFonts w:ascii="Garamond" w:hAnsi="Garamond"/>
          <w:smallCaps/>
          <w:sz w:val="24"/>
          <w:szCs w:val="24"/>
        </w:rPr>
      </w:pPr>
      <w:r w:rsidRPr="00E37B9B">
        <w:rPr>
          <w:rFonts w:ascii="Garamond" w:hAnsi="Garamond"/>
          <w:smallCaps/>
          <w:sz w:val="24"/>
          <w:szCs w:val="24"/>
        </w:rPr>
        <w:t xml:space="preserve">Collegio dei Docenti di </w:t>
      </w:r>
      <w:r w:rsidR="00D258FC" w:rsidRPr="00E37B9B">
        <w:rPr>
          <w:rFonts w:ascii="Garamond" w:hAnsi="Garamond"/>
          <w:smallCaps/>
          <w:sz w:val="24"/>
          <w:szCs w:val="24"/>
        </w:rPr>
        <w:t>Dottorat</w:t>
      </w:r>
      <w:r w:rsidR="00212258" w:rsidRPr="00E37B9B">
        <w:rPr>
          <w:rFonts w:ascii="Garamond" w:hAnsi="Garamond"/>
          <w:smallCaps/>
          <w:sz w:val="24"/>
          <w:szCs w:val="24"/>
        </w:rPr>
        <w:t xml:space="preserve">o </w:t>
      </w:r>
      <w:r w:rsidR="00D258FC" w:rsidRPr="00E37B9B">
        <w:rPr>
          <w:rFonts w:ascii="Garamond" w:hAnsi="Garamond"/>
          <w:smallCaps/>
          <w:sz w:val="24"/>
          <w:szCs w:val="24"/>
        </w:rPr>
        <w:t xml:space="preserve">di Ricerca: </w:t>
      </w:r>
    </w:p>
    <w:p w14:paraId="7924EFFA" w14:textId="77777777" w:rsidR="00D258FC" w:rsidRPr="00E37B9B" w:rsidRDefault="00D258FC" w:rsidP="00D258FC">
      <w:pPr>
        <w:spacing w:after="0"/>
        <w:jc w:val="both"/>
        <w:rPr>
          <w:rFonts w:ascii="Garamond" w:hAnsi="Garamond"/>
          <w:smallCaps/>
          <w:sz w:val="24"/>
          <w:szCs w:val="24"/>
        </w:rPr>
      </w:pPr>
    </w:p>
    <w:p w14:paraId="19173E09" w14:textId="618E0285" w:rsidR="00D258FC" w:rsidRPr="00E37B9B" w:rsidRDefault="00484A75" w:rsidP="00D258FC">
      <w:pPr>
        <w:spacing w:after="0"/>
        <w:ind w:left="2124" w:hanging="212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dal </w:t>
      </w:r>
      <w:r w:rsidR="00D258FC" w:rsidRPr="00E37B9B">
        <w:rPr>
          <w:rFonts w:ascii="Garamond" w:hAnsi="Garamond"/>
          <w:sz w:val="24"/>
          <w:szCs w:val="24"/>
        </w:rPr>
        <w:t xml:space="preserve">Nov. 2020: </w:t>
      </w:r>
      <w:r w:rsidR="00D258FC" w:rsidRPr="00E37B9B">
        <w:rPr>
          <w:rFonts w:ascii="Garamond" w:hAnsi="Garamond"/>
          <w:sz w:val="24"/>
          <w:szCs w:val="24"/>
        </w:rPr>
        <w:tab/>
        <w:t>Componente del Collegio dei Docenti del Dottorato di ricerca in Giurisprudenza del Dipartimento di Giurisprudenza, Università degli Studi di Catania</w:t>
      </w:r>
    </w:p>
    <w:p w14:paraId="4A7C2EBD" w14:textId="7FF757A2" w:rsidR="00CA5379" w:rsidRPr="00E37B9B" w:rsidRDefault="00CA5379" w:rsidP="00D258FC">
      <w:pPr>
        <w:spacing w:after="0"/>
        <w:ind w:left="2124" w:hanging="2124"/>
        <w:jc w:val="both"/>
        <w:rPr>
          <w:rFonts w:ascii="Garamond" w:hAnsi="Garamond"/>
          <w:sz w:val="24"/>
          <w:szCs w:val="24"/>
        </w:rPr>
      </w:pPr>
    </w:p>
    <w:p w14:paraId="4EE9CEB9" w14:textId="7AAC6632" w:rsidR="0057716F" w:rsidRPr="00E37B9B" w:rsidRDefault="0057716F" w:rsidP="00D258FC">
      <w:pPr>
        <w:spacing w:after="0"/>
        <w:ind w:left="2124" w:hanging="2124"/>
        <w:jc w:val="both"/>
        <w:rPr>
          <w:rFonts w:ascii="Garamond" w:hAnsi="Garamond"/>
          <w:sz w:val="24"/>
          <w:szCs w:val="24"/>
        </w:rPr>
      </w:pPr>
    </w:p>
    <w:p w14:paraId="42D987F2" w14:textId="77777777" w:rsidR="0057716F" w:rsidRPr="00E37B9B" w:rsidRDefault="0057716F" w:rsidP="00D258FC">
      <w:pPr>
        <w:spacing w:after="0"/>
        <w:ind w:left="2124" w:hanging="2124"/>
        <w:jc w:val="both"/>
        <w:rPr>
          <w:rFonts w:ascii="Garamond" w:hAnsi="Garamond"/>
          <w:sz w:val="24"/>
          <w:szCs w:val="24"/>
        </w:rPr>
      </w:pPr>
    </w:p>
    <w:p w14:paraId="10EADBFC" w14:textId="77777777" w:rsidR="00CA5379" w:rsidRPr="00E37B9B" w:rsidRDefault="00CA5379" w:rsidP="00D258FC">
      <w:pPr>
        <w:spacing w:after="0"/>
        <w:ind w:left="2124" w:hanging="2124"/>
        <w:jc w:val="both"/>
        <w:rPr>
          <w:rFonts w:ascii="Garamond" w:hAnsi="Garamond"/>
          <w:sz w:val="24"/>
          <w:szCs w:val="24"/>
        </w:rPr>
      </w:pPr>
    </w:p>
    <w:p w14:paraId="3EAAD9D3" w14:textId="090DC0A6" w:rsidR="00CA5379" w:rsidRPr="00E37B9B" w:rsidRDefault="000A1CFB" w:rsidP="00CA5379">
      <w:pPr>
        <w:spacing w:after="0"/>
        <w:ind w:left="2124" w:hanging="2124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mallCaps/>
          <w:sz w:val="24"/>
          <w:szCs w:val="24"/>
        </w:rPr>
        <w:t>Commissioni Dipartimentali</w:t>
      </w:r>
      <w:r w:rsidR="00CA5379" w:rsidRPr="00E37B9B">
        <w:rPr>
          <w:rFonts w:ascii="Garamond" w:hAnsi="Garamond"/>
          <w:sz w:val="24"/>
          <w:szCs w:val="24"/>
        </w:rPr>
        <w:t>:</w:t>
      </w:r>
    </w:p>
    <w:p w14:paraId="17C6B3DB" w14:textId="77777777" w:rsidR="00CA5379" w:rsidRPr="00E37B9B" w:rsidRDefault="00CA5379" w:rsidP="00CA5379">
      <w:pPr>
        <w:spacing w:after="0"/>
        <w:ind w:left="2124"/>
        <w:jc w:val="both"/>
        <w:rPr>
          <w:rFonts w:ascii="Garamond" w:hAnsi="Garamond"/>
          <w:sz w:val="24"/>
          <w:szCs w:val="24"/>
        </w:rPr>
      </w:pPr>
    </w:p>
    <w:p w14:paraId="5976FBAB" w14:textId="14C638A1" w:rsidR="00CA5379" w:rsidRPr="00E37B9B" w:rsidRDefault="00484A75" w:rsidP="000A1CFB">
      <w:pPr>
        <w:spacing w:after="0"/>
        <w:ind w:left="2190" w:hanging="213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dal </w:t>
      </w:r>
      <w:r w:rsidR="00DC4AC1" w:rsidRPr="00E37B9B">
        <w:rPr>
          <w:rFonts w:ascii="Garamond" w:hAnsi="Garamond"/>
          <w:sz w:val="24"/>
          <w:szCs w:val="24"/>
        </w:rPr>
        <w:t xml:space="preserve">Dic. </w:t>
      </w:r>
      <w:r w:rsidR="000A1CFB" w:rsidRPr="00E37B9B">
        <w:rPr>
          <w:rFonts w:ascii="Garamond" w:hAnsi="Garamond"/>
          <w:sz w:val="24"/>
          <w:szCs w:val="24"/>
        </w:rPr>
        <w:t>202</w:t>
      </w:r>
      <w:r w:rsidR="00DC4AC1" w:rsidRPr="00E37B9B">
        <w:rPr>
          <w:rFonts w:ascii="Garamond" w:hAnsi="Garamond"/>
          <w:sz w:val="24"/>
          <w:szCs w:val="24"/>
        </w:rPr>
        <w:t>0</w:t>
      </w:r>
      <w:r w:rsidR="000A1CFB" w:rsidRPr="00E37B9B">
        <w:rPr>
          <w:rFonts w:ascii="Garamond" w:hAnsi="Garamond"/>
          <w:sz w:val="24"/>
          <w:szCs w:val="24"/>
        </w:rPr>
        <w:t xml:space="preserve">: </w:t>
      </w:r>
      <w:r w:rsidR="000A1CFB" w:rsidRPr="00E37B9B">
        <w:rPr>
          <w:rFonts w:ascii="Garamond" w:hAnsi="Garamond"/>
          <w:sz w:val="24"/>
          <w:szCs w:val="24"/>
        </w:rPr>
        <w:tab/>
      </w:r>
      <w:r w:rsidR="00CA5379" w:rsidRPr="00E37B9B">
        <w:rPr>
          <w:rFonts w:ascii="Garamond" w:hAnsi="Garamond"/>
          <w:sz w:val="24"/>
          <w:szCs w:val="24"/>
        </w:rPr>
        <w:t>Componente del</w:t>
      </w:r>
      <w:r w:rsidR="004E59D4" w:rsidRPr="00E37B9B">
        <w:rPr>
          <w:rFonts w:ascii="Garamond" w:hAnsi="Garamond"/>
          <w:sz w:val="24"/>
          <w:szCs w:val="24"/>
        </w:rPr>
        <w:t xml:space="preserve">la Commissione Ricerca </w:t>
      </w:r>
      <w:r w:rsidR="00CA5379" w:rsidRPr="00E37B9B">
        <w:rPr>
          <w:rFonts w:ascii="Garamond" w:hAnsi="Garamond"/>
          <w:sz w:val="24"/>
          <w:szCs w:val="24"/>
        </w:rPr>
        <w:t>del Dipartimento di Giurisprudenza, Università degli Studi di Catania</w:t>
      </w:r>
    </w:p>
    <w:p w14:paraId="2BB3AE9F" w14:textId="769F51C3" w:rsidR="00D258FC" w:rsidRPr="00E37B9B" w:rsidRDefault="00D258FC" w:rsidP="00CA5379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5521BC6" w14:textId="77777777" w:rsidR="00BB5CAB" w:rsidRPr="00E37B9B" w:rsidRDefault="00BB5CAB" w:rsidP="00BB5CAB">
      <w:pPr>
        <w:spacing w:after="0"/>
        <w:jc w:val="both"/>
        <w:rPr>
          <w:rFonts w:ascii="Garamond" w:hAnsi="Garamond"/>
          <w:smallCaps/>
          <w:sz w:val="24"/>
          <w:szCs w:val="24"/>
        </w:rPr>
      </w:pPr>
    </w:p>
    <w:p w14:paraId="2B3C4A3E" w14:textId="52A1C650" w:rsidR="00BB5CAB" w:rsidRDefault="00B6483B" w:rsidP="00BB5CAB">
      <w:pPr>
        <w:spacing w:after="0"/>
        <w:jc w:val="both"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 xml:space="preserve">Ulteriori attività: </w:t>
      </w:r>
    </w:p>
    <w:p w14:paraId="2341D5C3" w14:textId="6AFC4A4F" w:rsidR="00B6483B" w:rsidRDefault="00B6483B" w:rsidP="00BB5CAB">
      <w:pPr>
        <w:spacing w:after="0"/>
        <w:jc w:val="both"/>
        <w:rPr>
          <w:rFonts w:ascii="Garamond" w:hAnsi="Garamond"/>
          <w:smallCaps/>
          <w:sz w:val="24"/>
          <w:szCs w:val="24"/>
        </w:rPr>
      </w:pPr>
    </w:p>
    <w:p w14:paraId="4733F7E7" w14:textId="77777777" w:rsidR="000B1423" w:rsidRDefault="000B1423" w:rsidP="00B6483B">
      <w:pPr>
        <w:spacing w:after="0"/>
        <w:ind w:left="2120" w:hanging="2120"/>
        <w:jc w:val="both"/>
        <w:rPr>
          <w:rFonts w:ascii="Garamond" w:hAnsi="Garamond"/>
          <w:smallCaps/>
          <w:sz w:val="24"/>
          <w:szCs w:val="24"/>
        </w:rPr>
      </w:pPr>
    </w:p>
    <w:p w14:paraId="1AFE909F" w14:textId="2E0A53F9" w:rsidR="000B1423" w:rsidRPr="000B1423" w:rsidRDefault="000B1423" w:rsidP="000B1423">
      <w:pPr>
        <w:spacing w:after="0"/>
        <w:ind w:left="2120" w:hanging="2120"/>
        <w:jc w:val="both"/>
        <w:rPr>
          <w:rFonts w:ascii="Garamond" w:hAnsi="Garamond"/>
          <w:sz w:val="24"/>
          <w:szCs w:val="24"/>
        </w:rPr>
      </w:pPr>
      <w:r w:rsidRPr="000B1423">
        <w:rPr>
          <w:rFonts w:ascii="Garamond" w:hAnsi="Garamond"/>
          <w:smallCaps/>
          <w:sz w:val="24"/>
          <w:szCs w:val="24"/>
        </w:rPr>
        <w:t>2013-2015</w:t>
      </w:r>
      <w:r>
        <w:rPr>
          <w:rFonts w:ascii="Garamond" w:hAnsi="Garamond"/>
          <w:smallCaps/>
          <w:sz w:val="24"/>
          <w:szCs w:val="24"/>
        </w:rPr>
        <w:t>:</w:t>
      </w:r>
      <w:r>
        <w:rPr>
          <w:rFonts w:ascii="Garamond" w:hAnsi="Garamond"/>
          <w:smallCaps/>
          <w:sz w:val="24"/>
          <w:szCs w:val="24"/>
        </w:rPr>
        <w:tab/>
      </w:r>
      <w:r w:rsidRPr="000B1423">
        <w:rPr>
          <w:rFonts w:ascii="Garamond" w:hAnsi="Garamond"/>
          <w:sz w:val="24"/>
          <w:szCs w:val="24"/>
        </w:rPr>
        <w:t>Membro del comitato scientifico del progetto “Potenziamento delle interazioni tra le biblioteche universitarie della regione: Costituzione di una banca dati digitale regionale delle opere a stampa antiche edite in Sicilia” nell’ambito del Piano triennale 2013-2015 dell’Università di Catania.</w:t>
      </w:r>
    </w:p>
    <w:p w14:paraId="12EFA889" w14:textId="5EF9AA3D" w:rsidR="000B1423" w:rsidRPr="000B1423" w:rsidRDefault="000B1423" w:rsidP="000B1423">
      <w:pPr>
        <w:spacing w:after="0"/>
        <w:ind w:left="2120" w:hanging="2120"/>
        <w:jc w:val="both"/>
        <w:rPr>
          <w:rFonts w:ascii="Garamond" w:hAnsi="Garamond"/>
          <w:sz w:val="24"/>
          <w:szCs w:val="24"/>
        </w:rPr>
      </w:pPr>
      <w:r w:rsidRPr="000B1423">
        <w:rPr>
          <w:rFonts w:ascii="Garamond" w:hAnsi="Garamond"/>
          <w:smallCaps/>
          <w:sz w:val="24"/>
          <w:szCs w:val="24"/>
        </w:rPr>
        <w:t>2013-2015</w:t>
      </w:r>
      <w:r>
        <w:rPr>
          <w:rFonts w:ascii="Garamond" w:hAnsi="Garamond"/>
          <w:smallCaps/>
          <w:sz w:val="24"/>
          <w:szCs w:val="24"/>
        </w:rPr>
        <w:t>:</w:t>
      </w:r>
      <w:r>
        <w:rPr>
          <w:rFonts w:ascii="Garamond" w:hAnsi="Garamond"/>
          <w:smallCaps/>
          <w:sz w:val="24"/>
          <w:szCs w:val="24"/>
        </w:rPr>
        <w:tab/>
      </w:r>
      <w:r w:rsidRPr="000B1423">
        <w:rPr>
          <w:rFonts w:ascii="Garamond" w:hAnsi="Garamond"/>
          <w:sz w:val="24"/>
          <w:szCs w:val="24"/>
        </w:rPr>
        <w:t xml:space="preserve">Partecipazione al progetto di “Riordino e </w:t>
      </w:r>
      <w:proofErr w:type="spellStart"/>
      <w:r w:rsidRPr="000B1423">
        <w:rPr>
          <w:rFonts w:ascii="Garamond" w:hAnsi="Garamond"/>
          <w:sz w:val="24"/>
          <w:szCs w:val="24"/>
        </w:rPr>
        <w:t>ricatalogazione</w:t>
      </w:r>
      <w:proofErr w:type="spellEnd"/>
      <w:r w:rsidRPr="000B1423">
        <w:rPr>
          <w:rFonts w:ascii="Garamond" w:hAnsi="Garamond"/>
          <w:sz w:val="24"/>
          <w:szCs w:val="24"/>
        </w:rPr>
        <w:t xml:space="preserve"> del fondo antico del Dipartimento di Giurisprudenza”, Università di Catania.</w:t>
      </w:r>
    </w:p>
    <w:p w14:paraId="693B91CF" w14:textId="501DC1F1" w:rsidR="000B1423" w:rsidRPr="00BE1328" w:rsidRDefault="00B6483B" w:rsidP="000B1423">
      <w:pPr>
        <w:spacing w:after="0"/>
        <w:ind w:left="2120" w:hanging="2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 xml:space="preserve">2021-2022: </w:t>
      </w:r>
      <w:r>
        <w:rPr>
          <w:rFonts w:ascii="Garamond" w:hAnsi="Garamond"/>
          <w:smallCaps/>
          <w:sz w:val="24"/>
          <w:szCs w:val="24"/>
        </w:rPr>
        <w:tab/>
      </w:r>
      <w:r>
        <w:rPr>
          <w:rFonts w:ascii="Garamond" w:hAnsi="Garamond"/>
          <w:smallCaps/>
          <w:sz w:val="24"/>
          <w:szCs w:val="24"/>
        </w:rPr>
        <w:tab/>
      </w:r>
      <w:r w:rsidRPr="00BE1328">
        <w:rPr>
          <w:rFonts w:ascii="Garamond" w:hAnsi="Garamond"/>
          <w:sz w:val="24"/>
          <w:szCs w:val="24"/>
        </w:rPr>
        <w:t xml:space="preserve">componente della IV Sottocommissione Esame avvocato 2021, </w:t>
      </w:r>
      <w:proofErr w:type="spellStart"/>
      <w:r w:rsidRPr="00BE1328">
        <w:rPr>
          <w:rFonts w:ascii="Garamond" w:hAnsi="Garamond"/>
          <w:sz w:val="24"/>
          <w:szCs w:val="24"/>
        </w:rPr>
        <w:t>d.m.</w:t>
      </w:r>
      <w:proofErr w:type="spellEnd"/>
      <w:r w:rsidRPr="00BE1328">
        <w:rPr>
          <w:rFonts w:ascii="Garamond" w:hAnsi="Garamond"/>
          <w:sz w:val="24"/>
          <w:szCs w:val="24"/>
        </w:rPr>
        <w:t xml:space="preserve"> 20 gennaio 2022, Corte d’Appello di Catania</w:t>
      </w:r>
      <w:bookmarkStart w:id="6" w:name="_Hlk155971843"/>
    </w:p>
    <w:p w14:paraId="20A62C4B" w14:textId="614D2DBE" w:rsidR="00BE1328" w:rsidRPr="00BE1328" w:rsidRDefault="00BE1328" w:rsidP="000B1423">
      <w:pPr>
        <w:spacing w:after="0"/>
        <w:ind w:left="2120" w:hanging="2120"/>
        <w:jc w:val="both"/>
        <w:rPr>
          <w:rFonts w:ascii="Garamond" w:hAnsi="Garamond"/>
          <w:sz w:val="24"/>
          <w:szCs w:val="24"/>
        </w:rPr>
      </w:pPr>
      <w:r w:rsidRPr="00BE1328">
        <w:rPr>
          <w:rFonts w:ascii="Garamond" w:hAnsi="Garamond"/>
          <w:sz w:val="24"/>
          <w:szCs w:val="24"/>
        </w:rPr>
        <w:t>2023-2024</w:t>
      </w:r>
      <w:r w:rsidRPr="00BE1328">
        <w:rPr>
          <w:rFonts w:ascii="Garamond" w:hAnsi="Garamond"/>
          <w:sz w:val="24"/>
          <w:szCs w:val="24"/>
        </w:rPr>
        <w:tab/>
        <w:t>Partecipazione al corso di formazione</w:t>
      </w:r>
      <w:r>
        <w:rPr>
          <w:rFonts w:ascii="Garamond" w:hAnsi="Garamond"/>
          <w:sz w:val="24"/>
          <w:szCs w:val="24"/>
        </w:rPr>
        <w:t xml:space="preserve"> </w:t>
      </w:r>
      <w:r w:rsidRPr="00BE1328">
        <w:rPr>
          <w:rStyle w:val="Enfasicorsivo"/>
          <w:rFonts w:ascii="Garamond" w:hAnsi="Garamond"/>
          <w:sz w:val="24"/>
          <w:szCs w:val="24"/>
        </w:rPr>
        <w:t>Didattica delle discipline</w:t>
      </w:r>
      <w:r w:rsidRPr="00BE1328">
        <w:rPr>
          <w:rFonts w:ascii="Garamond" w:hAnsi="Garamond"/>
          <w:sz w:val="24"/>
          <w:szCs w:val="24"/>
        </w:rPr>
        <w:t xml:space="preserve"> (23/09/2024), Università di Catania</w:t>
      </w:r>
    </w:p>
    <w:bookmarkEnd w:id="6"/>
    <w:p w14:paraId="0C1EB58C" w14:textId="77777777" w:rsidR="000B1423" w:rsidRPr="00B6483B" w:rsidRDefault="000B1423" w:rsidP="00B6483B">
      <w:pPr>
        <w:spacing w:after="0"/>
        <w:ind w:left="2120" w:hanging="2120"/>
        <w:jc w:val="both"/>
        <w:rPr>
          <w:rFonts w:ascii="Garamond" w:hAnsi="Garamond"/>
          <w:sz w:val="24"/>
          <w:szCs w:val="24"/>
        </w:rPr>
      </w:pPr>
    </w:p>
    <w:p w14:paraId="26213826" w14:textId="77777777" w:rsidR="00B6483B" w:rsidRDefault="00B6483B" w:rsidP="00BB5CAB">
      <w:pPr>
        <w:spacing w:after="0"/>
        <w:jc w:val="both"/>
        <w:rPr>
          <w:rFonts w:ascii="Garamond" w:hAnsi="Garamond"/>
          <w:smallCaps/>
          <w:sz w:val="24"/>
          <w:szCs w:val="24"/>
        </w:rPr>
      </w:pPr>
    </w:p>
    <w:p w14:paraId="480ADFB0" w14:textId="77777777" w:rsidR="00B6483B" w:rsidRDefault="00B6483B" w:rsidP="00BB5CAB">
      <w:pPr>
        <w:spacing w:after="0"/>
        <w:jc w:val="both"/>
        <w:rPr>
          <w:rFonts w:ascii="Garamond" w:hAnsi="Garamond"/>
          <w:smallCaps/>
          <w:sz w:val="24"/>
          <w:szCs w:val="24"/>
        </w:rPr>
      </w:pPr>
    </w:p>
    <w:p w14:paraId="06756E80" w14:textId="317747D1" w:rsidR="00BB5CAB" w:rsidRPr="00E37B9B" w:rsidRDefault="00BB5CAB" w:rsidP="00BB5CAB">
      <w:pPr>
        <w:spacing w:after="0"/>
        <w:jc w:val="both"/>
        <w:rPr>
          <w:rFonts w:ascii="Garamond" w:hAnsi="Garamond"/>
          <w:smallCaps/>
          <w:sz w:val="24"/>
          <w:szCs w:val="24"/>
        </w:rPr>
      </w:pPr>
      <w:r w:rsidRPr="00E37B9B">
        <w:rPr>
          <w:rFonts w:ascii="Garamond" w:hAnsi="Garamond"/>
          <w:smallCaps/>
          <w:sz w:val="24"/>
          <w:szCs w:val="24"/>
        </w:rPr>
        <w:t xml:space="preserve">Pubblicazioni: </w:t>
      </w:r>
    </w:p>
    <w:p w14:paraId="05321F0B" w14:textId="42F905FD" w:rsidR="00BB5CAB" w:rsidRPr="00E37B9B" w:rsidRDefault="00BB5CAB" w:rsidP="00BB5CAB">
      <w:pPr>
        <w:spacing w:after="0"/>
        <w:jc w:val="both"/>
        <w:rPr>
          <w:rFonts w:ascii="Garamond" w:hAnsi="Garamond"/>
          <w:smallCaps/>
          <w:sz w:val="24"/>
          <w:szCs w:val="24"/>
        </w:rPr>
      </w:pPr>
    </w:p>
    <w:p w14:paraId="6EDD9773" w14:textId="4CCF93B8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Monografie:</w:t>
      </w:r>
    </w:p>
    <w:p w14:paraId="5262D4CE" w14:textId="77777777" w:rsidR="006A6A64" w:rsidRPr="00E37B9B" w:rsidRDefault="006A6A64" w:rsidP="00BB5CA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EEC8E8C" w14:textId="77777777" w:rsidR="00535B5F" w:rsidRPr="00E37B9B" w:rsidRDefault="00535B5F" w:rsidP="00535B5F">
      <w:pPr>
        <w:pStyle w:val="Paragrafoelenco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Testuzza M.S. (2011), </w:t>
      </w:r>
      <w:r w:rsidR="00BB5CAB" w:rsidRPr="00E37B9B">
        <w:rPr>
          <w:rFonts w:ascii="Garamond" w:hAnsi="Garamond"/>
          <w:i/>
          <w:sz w:val="24"/>
          <w:szCs w:val="24"/>
        </w:rPr>
        <w:t>Tra cielo e terra. I congegni dell’obbedienza medievale</w:t>
      </w:r>
      <w:r w:rsidR="00BB5CAB" w:rsidRPr="00E37B9B">
        <w:rPr>
          <w:rFonts w:ascii="Garamond" w:hAnsi="Garamond"/>
          <w:sz w:val="24"/>
          <w:szCs w:val="24"/>
        </w:rPr>
        <w:t xml:space="preserve">, pp. 1-196, Torino, Giappichelli, ISBN: 978-88-34-8177-97 [segnalata in Le Carte e la Storiala Storia, vol. 2, 2011, p. 184; Giornale di Storia Costituzionale vol. 171, 2011, p. 172 e in El Cronista del </w:t>
      </w:r>
      <w:proofErr w:type="spellStart"/>
      <w:r w:rsidR="00BB5CAB" w:rsidRPr="00E37B9B">
        <w:rPr>
          <w:rFonts w:ascii="Garamond" w:hAnsi="Garamond"/>
          <w:sz w:val="24"/>
          <w:szCs w:val="24"/>
        </w:rPr>
        <w:t>Estado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 Social y </w:t>
      </w:r>
      <w:proofErr w:type="spellStart"/>
      <w:r w:rsidR="00BB5CAB" w:rsidRPr="00E37B9B">
        <w:rPr>
          <w:rFonts w:ascii="Garamond" w:hAnsi="Garamond"/>
          <w:sz w:val="24"/>
          <w:szCs w:val="24"/>
        </w:rPr>
        <w:t>Democrático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 de </w:t>
      </w:r>
      <w:proofErr w:type="spellStart"/>
      <w:r w:rsidR="00BB5CAB" w:rsidRPr="00E37B9B">
        <w:rPr>
          <w:rFonts w:ascii="Garamond" w:hAnsi="Garamond"/>
          <w:sz w:val="24"/>
          <w:szCs w:val="24"/>
        </w:rPr>
        <w:t>Derecho</w:t>
      </w:r>
      <w:proofErr w:type="spellEnd"/>
      <w:r w:rsidR="00BB5CAB" w:rsidRPr="00E37B9B">
        <w:rPr>
          <w:rFonts w:ascii="Garamond" w:hAnsi="Garamond"/>
          <w:sz w:val="24"/>
          <w:szCs w:val="24"/>
        </w:rPr>
        <w:t>, vol. 26, 2012, p. 86. Recensita da E. Tavilla in Rivista di Storia del diritto italiano, vol. 85, 2012, pp. 434-435].</w:t>
      </w:r>
    </w:p>
    <w:p w14:paraId="6B790B3D" w14:textId="77777777" w:rsidR="00535B5F" w:rsidRPr="00E37B9B" w:rsidRDefault="00535B5F" w:rsidP="00535B5F">
      <w:pPr>
        <w:pStyle w:val="Paragrafoelenco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Testuzza M.S. (2016),</w:t>
      </w:r>
      <w:r w:rsidRPr="00E37B9B">
        <w:rPr>
          <w:rFonts w:ascii="Garamond" w:hAnsi="Garamond"/>
          <w:i/>
          <w:sz w:val="24"/>
          <w:szCs w:val="24"/>
        </w:rPr>
        <w:t xml:space="preserve"> </w:t>
      </w:r>
      <w:r w:rsidR="00BB5CAB" w:rsidRPr="00E37B9B">
        <w:rPr>
          <w:rFonts w:ascii="Garamond" w:hAnsi="Garamond"/>
          <w:i/>
          <w:sz w:val="24"/>
          <w:szCs w:val="24"/>
        </w:rPr>
        <w:t xml:space="preserve">“Ius corporis, quasi ius de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corpore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disponendi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”. Il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Tractatus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de potestate in </w:t>
      </w:r>
      <w:proofErr w:type="gramStart"/>
      <w:r w:rsidR="00BB5CAB" w:rsidRPr="00E37B9B">
        <w:rPr>
          <w:rFonts w:ascii="Garamond" w:hAnsi="Garamond"/>
          <w:i/>
          <w:sz w:val="24"/>
          <w:szCs w:val="24"/>
        </w:rPr>
        <w:t>se</w:t>
      </w:r>
      <w:proofErr w:type="gramEnd"/>
      <w:r w:rsidR="00BB5CAB" w:rsidRPr="00E37B9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ipsum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di Baltasar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Gómez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Amescúa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, Per la storia del pensiero giuridico moderno, vol. 113, pp. 1-369, Milano, Giuffrè, 2016, ISBN: 9788814218682. [Segnalata in Le Carte e la Storia, vol. 1, 2017, p. 166; e da E. De </w:t>
      </w:r>
      <w:proofErr w:type="spellStart"/>
      <w:r w:rsidR="00BB5CAB" w:rsidRPr="00E37B9B">
        <w:rPr>
          <w:rFonts w:ascii="Garamond" w:hAnsi="Garamond"/>
          <w:sz w:val="24"/>
          <w:szCs w:val="24"/>
        </w:rPr>
        <w:t>Sio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, in Lo Stato. Rivista di Scienza Costituzionale e Teoria del Diritto, vol. 9, 2017, p. 345. Recensita da J. M. </w:t>
      </w:r>
      <w:proofErr w:type="spellStart"/>
      <w:r w:rsidR="00BB5CAB" w:rsidRPr="00E37B9B">
        <w:rPr>
          <w:rFonts w:ascii="Garamond" w:hAnsi="Garamond"/>
          <w:sz w:val="24"/>
          <w:szCs w:val="24"/>
        </w:rPr>
        <w:t>Piquer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sz w:val="24"/>
          <w:szCs w:val="24"/>
        </w:rPr>
        <w:t>Marí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 in </w:t>
      </w:r>
      <w:proofErr w:type="spellStart"/>
      <w:r w:rsidR="00BB5CAB" w:rsidRPr="00E37B9B">
        <w:rPr>
          <w:rFonts w:ascii="Garamond" w:hAnsi="Garamond"/>
          <w:sz w:val="24"/>
          <w:szCs w:val="24"/>
        </w:rPr>
        <w:t>Glossae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: </w:t>
      </w:r>
      <w:proofErr w:type="spellStart"/>
      <w:r w:rsidR="00BB5CAB" w:rsidRPr="00E37B9B">
        <w:rPr>
          <w:rFonts w:ascii="Garamond" w:hAnsi="Garamond"/>
          <w:sz w:val="24"/>
          <w:szCs w:val="24"/>
        </w:rPr>
        <w:t>European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 Journal of Legal History, vol. 14, 2017, pp. 1072-1076; da F. </w:t>
      </w:r>
      <w:proofErr w:type="spellStart"/>
      <w:r w:rsidR="00BB5CAB" w:rsidRPr="00E37B9B">
        <w:rPr>
          <w:rFonts w:ascii="Garamond" w:hAnsi="Garamond"/>
          <w:sz w:val="24"/>
          <w:szCs w:val="24"/>
        </w:rPr>
        <w:t>Maradei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 in Rivista di Storia del Diritto Italiano, vol. 90, 2017, pp. 537-540; W. </w:t>
      </w:r>
      <w:proofErr w:type="spellStart"/>
      <w:r w:rsidR="00BB5CAB" w:rsidRPr="00E37B9B">
        <w:rPr>
          <w:rFonts w:ascii="Garamond" w:hAnsi="Garamond"/>
          <w:sz w:val="24"/>
          <w:szCs w:val="24"/>
        </w:rPr>
        <w:t>Decock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 in </w:t>
      </w:r>
      <w:proofErr w:type="spellStart"/>
      <w:r w:rsidR="00BB5CAB" w:rsidRPr="00E37B9B">
        <w:rPr>
          <w:rFonts w:ascii="Garamond" w:hAnsi="Garamond"/>
          <w:sz w:val="24"/>
          <w:szCs w:val="24"/>
        </w:rPr>
        <w:t>Zeitschrift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sz w:val="24"/>
          <w:szCs w:val="24"/>
        </w:rPr>
        <w:t>der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sz w:val="24"/>
          <w:szCs w:val="24"/>
        </w:rPr>
        <w:t>Savigny-Stiftung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sz w:val="24"/>
          <w:szCs w:val="24"/>
        </w:rPr>
        <w:t>für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sz w:val="24"/>
          <w:szCs w:val="24"/>
        </w:rPr>
        <w:t>Rechtsgeschichte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, vol. 104, 2018; pp. 530 -531; C. Petit in Quaderni fiorentini per la storia del pensiero giuridico </w:t>
      </w:r>
      <w:proofErr w:type="spellStart"/>
      <w:proofErr w:type="gramStart"/>
      <w:r w:rsidR="00BB5CAB" w:rsidRPr="00E37B9B">
        <w:rPr>
          <w:rFonts w:ascii="Garamond" w:hAnsi="Garamond"/>
          <w:sz w:val="24"/>
          <w:szCs w:val="24"/>
        </w:rPr>
        <w:t>moderno,vol</w:t>
      </w:r>
      <w:proofErr w:type="spellEnd"/>
      <w:r w:rsidR="00BB5CAB" w:rsidRPr="00E37B9B">
        <w:rPr>
          <w:rFonts w:ascii="Garamond" w:hAnsi="Garamond"/>
          <w:sz w:val="24"/>
          <w:szCs w:val="24"/>
        </w:rPr>
        <w:t>.</w:t>
      </w:r>
      <w:proofErr w:type="gramEnd"/>
      <w:r w:rsidR="00BB5CAB" w:rsidRPr="00E37B9B">
        <w:rPr>
          <w:rFonts w:ascii="Garamond" w:hAnsi="Garamond"/>
          <w:sz w:val="24"/>
          <w:szCs w:val="24"/>
        </w:rPr>
        <w:t xml:space="preserve"> 47, 2018, pp. 605-607].</w:t>
      </w:r>
    </w:p>
    <w:p w14:paraId="6984B43F" w14:textId="2E920217" w:rsidR="00BB5CAB" w:rsidRPr="00E37B9B" w:rsidRDefault="00535B5F" w:rsidP="00535B5F">
      <w:pPr>
        <w:pStyle w:val="Paragrafoelenco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Testuzza M.S. (2018), </w:t>
      </w:r>
      <w:r w:rsidR="00BB5CAB" w:rsidRPr="00E37B9B">
        <w:rPr>
          <w:rFonts w:ascii="Garamond" w:hAnsi="Garamond"/>
          <w:i/>
          <w:sz w:val="24"/>
          <w:szCs w:val="24"/>
        </w:rPr>
        <w:t>Cibo e pratiche alimentari tra diritto e religione. Strategie euristiche dell’età premoderna</w:t>
      </w:r>
      <w:r w:rsidR="00BB5CAB" w:rsidRPr="00E37B9B">
        <w:rPr>
          <w:rFonts w:ascii="Garamond" w:hAnsi="Garamond"/>
          <w:sz w:val="24"/>
          <w:szCs w:val="24"/>
        </w:rPr>
        <w:t>, Storie del diritto, vol. 7, pp. 1-158, Acireale-Roma, Bonanno, 2018, ISBN: 978-88-6318-191-3.</w:t>
      </w:r>
      <w:r w:rsidR="006A6A64"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="006A6A64" w:rsidRPr="00E37B9B">
        <w:rPr>
          <w:rFonts w:ascii="Garamond" w:hAnsi="Garamond"/>
          <w:sz w:val="24"/>
          <w:szCs w:val="24"/>
          <w:lang w:val="en-US"/>
        </w:rPr>
        <w:t>Recensita</w:t>
      </w:r>
      <w:proofErr w:type="spellEnd"/>
      <w:r w:rsidR="006A6A64" w:rsidRPr="00E37B9B">
        <w:rPr>
          <w:rFonts w:ascii="Garamond" w:hAnsi="Garamond"/>
          <w:sz w:val="24"/>
          <w:szCs w:val="24"/>
          <w:lang w:val="en-US"/>
        </w:rPr>
        <w:t xml:space="preserve"> da W. </w:t>
      </w:r>
      <w:proofErr w:type="spellStart"/>
      <w:r w:rsidR="006A6A64" w:rsidRPr="00E37B9B">
        <w:rPr>
          <w:rFonts w:ascii="Garamond" w:hAnsi="Garamond"/>
          <w:sz w:val="24"/>
          <w:szCs w:val="24"/>
          <w:lang w:val="en-US"/>
        </w:rPr>
        <w:t>Decock</w:t>
      </w:r>
      <w:proofErr w:type="spellEnd"/>
      <w:r w:rsidR="006A6A64" w:rsidRPr="00E37B9B">
        <w:rPr>
          <w:rFonts w:ascii="Garamond" w:hAnsi="Garamond"/>
          <w:sz w:val="24"/>
          <w:szCs w:val="24"/>
          <w:lang w:val="en-US"/>
        </w:rPr>
        <w:t xml:space="preserve"> in </w:t>
      </w:r>
      <w:proofErr w:type="spellStart"/>
      <w:r w:rsidR="006A6A64" w:rsidRPr="00E37B9B">
        <w:rPr>
          <w:rFonts w:ascii="Garamond" w:hAnsi="Garamond"/>
          <w:sz w:val="24"/>
          <w:szCs w:val="24"/>
          <w:lang w:val="en-US"/>
        </w:rPr>
        <w:t>Zeitschrift</w:t>
      </w:r>
      <w:proofErr w:type="spellEnd"/>
      <w:r w:rsidR="006A6A64" w:rsidRPr="00E37B9B">
        <w:rPr>
          <w:rFonts w:ascii="Garamond" w:hAnsi="Garamond"/>
          <w:sz w:val="24"/>
          <w:szCs w:val="24"/>
          <w:lang w:val="en-US"/>
        </w:rPr>
        <w:t xml:space="preserve"> der Savigny-Stiftung </w:t>
      </w:r>
      <w:proofErr w:type="spellStart"/>
      <w:r w:rsidR="006A6A64" w:rsidRPr="00E37B9B">
        <w:rPr>
          <w:rFonts w:ascii="Garamond" w:hAnsi="Garamond"/>
          <w:sz w:val="24"/>
          <w:szCs w:val="24"/>
          <w:lang w:val="en-US"/>
        </w:rPr>
        <w:t>für</w:t>
      </w:r>
      <w:proofErr w:type="spellEnd"/>
      <w:r w:rsidR="006A6A64" w:rsidRPr="00E37B9B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="006A6A64" w:rsidRPr="00E37B9B">
        <w:rPr>
          <w:rFonts w:ascii="Garamond" w:hAnsi="Garamond"/>
          <w:sz w:val="24"/>
          <w:szCs w:val="24"/>
          <w:lang w:val="en-US"/>
        </w:rPr>
        <w:t>Rechtsgeschichte</w:t>
      </w:r>
      <w:proofErr w:type="spellEnd"/>
      <w:r w:rsidR="006A6A64" w:rsidRPr="00E37B9B">
        <w:rPr>
          <w:rFonts w:ascii="Garamond" w:hAnsi="Garamond"/>
          <w:sz w:val="24"/>
          <w:szCs w:val="24"/>
          <w:lang w:val="en-US"/>
        </w:rPr>
        <w:t xml:space="preserve">. </w:t>
      </w:r>
      <w:proofErr w:type="spellStart"/>
      <w:r w:rsidR="006A6A64" w:rsidRPr="00E37B9B">
        <w:rPr>
          <w:rFonts w:ascii="Garamond" w:hAnsi="Garamond"/>
          <w:sz w:val="24"/>
          <w:szCs w:val="24"/>
        </w:rPr>
        <w:t>Kanonistische</w:t>
      </w:r>
      <w:proofErr w:type="spellEnd"/>
      <w:r w:rsidR="006A6A64" w:rsidRPr="00E37B9B">
        <w:rPr>
          <w:rFonts w:ascii="Garamond" w:hAnsi="Garamond"/>
          <w:sz w:val="24"/>
          <w:szCs w:val="24"/>
        </w:rPr>
        <w:t xml:space="preserve"> </w:t>
      </w:r>
      <w:proofErr w:type="spellStart"/>
      <w:r w:rsidR="006A6A64" w:rsidRPr="00E37B9B">
        <w:rPr>
          <w:rFonts w:ascii="Garamond" w:hAnsi="Garamond"/>
          <w:sz w:val="24"/>
          <w:szCs w:val="24"/>
        </w:rPr>
        <w:t>Abteilung</w:t>
      </w:r>
      <w:proofErr w:type="spellEnd"/>
      <w:r w:rsidR="006A6A64" w:rsidRPr="00E37B9B">
        <w:rPr>
          <w:rFonts w:ascii="Garamond" w:hAnsi="Garamond"/>
          <w:sz w:val="24"/>
          <w:szCs w:val="24"/>
        </w:rPr>
        <w:t>, vol. 138, 2021; pp. 428-429.</w:t>
      </w:r>
    </w:p>
    <w:p w14:paraId="2303C8A7" w14:textId="77777777" w:rsidR="00BB5CAB" w:rsidRPr="00E37B9B" w:rsidRDefault="00BB5CAB" w:rsidP="00BB5CAB">
      <w:pPr>
        <w:spacing w:after="0"/>
        <w:ind w:left="708" w:hanging="708"/>
        <w:jc w:val="both"/>
        <w:rPr>
          <w:rFonts w:ascii="Garamond" w:hAnsi="Garamond"/>
          <w:sz w:val="24"/>
          <w:szCs w:val="24"/>
        </w:rPr>
      </w:pPr>
    </w:p>
    <w:p w14:paraId="63357A7E" w14:textId="77777777" w:rsidR="00BB5CAB" w:rsidRPr="00E37B9B" w:rsidRDefault="00BB5CAB" w:rsidP="00BB5CAB">
      <w:pPr>
        <w:spacing w:after="0"/>
        <w:ind w:left="708" w:hanging="708"/>
        <w:jc w:val="both"/>
        <w:rPr>
          <w:rFonts w:ascii="Garamond" w:hAnsi="Garamond"/>
          <w:sz w:val="24"/>
          <w:szCs w:val="24"/>
        </w:rPr>
      </w:pPr>
    </w:p>
    <w:p w14:paraId="15A92D16" w14:textId="77777777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Articoli su riviste:</w:t>
      </w:r>
    </w:p>
    <w:p w14:paraId="16335B65" w14:textId="77777777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EF06101" w14:textId="77777777" w:rsidR="00535B5F" w:rsidRPr="00E37B9B" w:rsidRDefault="00535B5F" w:rsidP="00535B5F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Testuzza M.S. (2012), </w:t>
      </w:r>
      <w:r w:rsidR="00BB5CAB" w:rsidRPr="00E37B9B">
        <w:rPr>
          <w:rFonts w:ascii="Garamond" w:hAnsi="Garamond"/>
          <w:sz w:val="24"/>
          <w:szCs w:val="24"/>
        </w:rPr>
        <w:t xml:space="preserve">De coniugio </w:t>
      </w:r>
      <w:proofErr w:type="spellStart"/>
      <w:r w:rsidR="00BB5CAB" w:rsidRPr="00E37B9B">
        <w:rPr>
          <w:rFonts w:ascii="Garamond" w:hAnsi="Garamond"/>
          <w:sz w:val="24"/>
          <w:szCs w:val="24"/>
        </w:rPr>
        <w:t>leprosorum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: antiche questioni di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bio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>-diritto</w:t>
      </w:r>
      <w:r w:rsidR="00BB5CAB" w:rsidRPr="00E37B9B">
        <w:rPr>
          <w:rFonts w:ascii="Garamond" w:hAnsi="Garamond"/>
          <w:sz w:val="24"/>
          <w:szCs w:val="24"/>
        </w:rPr>
        <w:t xml:space="preserve">, in Forum </w:t>
      </w:r>
      <w:proofErr w:type="spellStart"/>
      <w:r w:rsidR="00BB5CAB" w:rsidRPr="00E37B9B">
        <w:rPr>
          <w:rFonts w:ascii="Garamond" w:hAnsi="Garamond"/>
          <w:sz w:val="24"/>
          <w:szCs w:val="24"/>
        </w:rPr>
        <w:t>Historiae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 Iuris, 2012, pp. 1-20, ISSN: 1860-5605 [</w:t>
      </w:r>
      <w:proofErr w:type="spellStart"/>
      <w:r w:rsidR="00BB5CAB" w:rsidRPr="00E37B9B">
        <w:rPr>
          <w:rFonts w:ascii="Garamond" w:hAnsi="Garamond"/>
          <w:sz w:val="24"/>
          <w:szCs w:val="24"/>
        </w:rPr>
        <w:t>riv</w:t>
      </w:r>
      <w:proofErr w:type="spellEnd"/>
      <w:r w:rsidR="00BB5CAB" w:rsidRPr="00E37B9B">
        <w:rPr>
          <w:rFonts w:ascii="Garamond" w:hAnsi="Garamond"/>
          <w:sz w:val="24"/>
          <w:szCs w:val="24"/>
        </w:rPr>
        <w:t>. fascia A].</w:t>
      </w:r>
    </w:p>
    <w:p w14:paraId="2557D0EB" w14:textId="28AD6D20" w:rsidR="00535B5F" w:rsidRPr="00E37B9B" w:rsidRDefault="00535B5F" w:rsidP="00535B5F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Testuzza M.S. (2012), </w:t>
      </w:r>
      <w:r w:rsidR="00BB5CAB" w:rsidRPr="00E37B9B">
        <w:rPr>
          <w:rFonts w:ascii="Garamond" w:hAnsi="Garamond"/>
          <w:i/>
          <w:sz w:val="24"/>
          <w:szCs w:val="24"/>
        </w:rPr>
        <w:t>“Tra passato e futuro”: minoranze nazionali in Europa</w:t>
      </w:r>
      <w:r w:rsidR="0043247E" w:rsidRPr="00E37B9B">
        <w:rPr>
          <w:rFonts w:ascii="Garamond" w:hAnsi="Garamond"/>
          <w:sz w:val="24"/>
          <w:szCs w:val="24"/>
        </w:rPr>
        <w:t xml:space="preserve">, in JUS, vol. LIX, </w:t>
      </w:r>
      <w:r w:rsidR="00BB5CAB" w:rsidRPr="00E37B9B">
        <w:rPr>
          <w:rFonts w:ascii="Garamond" w:hAnsi="Garamond"/>
          <w:sz w:val="24"/>
          <w:szCs w:val="24"/>
        </w:rPr>
        <w:t>pp. 351-378, ISSN: 0022-6955 [</w:t>
      </w:r>
      <w:proofErr w:type="spellStart"/>
      <w:r w:rsidR="00BB5CAB" w:rsidRPr="00E37B9B">
        <w:rPr>
          <w:rFonts w:ascii="Garamond" w:hAnsi="Garamond"/>
          <w:sz w:val="24"/>
          <w:szCs w:val="24"/>
        </w:rPr>
        <w:t>riv</w:t>
      </w:r>
      <w:proofErr w:type="spellEnd"/>
      <w:r w:rsidR="00BB5CAB" w:rsidRPr="00E37B9B">
        <w:rPr>
          <w:rFonts w:ascii="Garamond" w:hAnsi="Garamond"/>
          <w:sz w:val="24"/>
          <w:szCs w:val="24"/>
        </w:rPr>
        <w:t>. fascia A].</w:t>
      </w:r>
    </w:p>
    <w:p w14:paraId="73DCA01D" w14:textId="45D0E72F" w:rsidR="00535B5F" w:rsidRPr="00E37B9B" w:rsidRDefault="00535B5F" w:rsidP="00535B5F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Testuzza M.S. (2013), </w:t>
      </w:r>
      <w:r w:rsidR="00BB5CAB" w:rsidRPr="00E37B9B">
        <w:rPr>
          <w:rFonts w:ascii="Garamond" w:hAnsi="Garamond"/>
          <w:i/>
          <w:sz w:val="24"/>
          <w:szCs w:val="24"/>
        </w:rPr>
        <w:t>Matrimonio e codici. L’ambiguo statuto della corporeità</w:t>
      </w:r>
      <w:r w:rsidR="00BB5CAB" w:rsidRPr="00E37B9B">
        <w:rPr>
          <w:rFonts w:ascii="Garamond" w:hAnsi="Garamond"/>
          <w:sz w:val="24"/>
          <w:szCs w:val="24"/>
        </w:rPr>
        <w:t>, in Quaderni fi</w:t>
      </w:r>
      <w:r w:rsidR="0079162D" w:rsidRPr="00E37B9B">
        <w:rPr>
          <w:rFonts w:ascii="Garamond" w:hAnsi="Garamond"/>
          <w:sz w:val="24"/>
          <w:szCs w:val="24"/>
        </w:rPr>
        <w:t>orentini XLII</w:t>
      </w:r>
      <w:r w:rsidR="00BB5CAB" w:rsidRPr="00E37B9B">
        <w:rPr>
          <w:rFonts w:ascii="Garamond" w:hAnsi="Garamond"/>
          <w:sz w:val="24"/>
          <w:szCs w:val="24"/>
        </w:rPr>
        <w:t>, pp. 281-321, ISSN: 0392-1867, [</w:t>
      </w:r>
      <w:proofErr w:type="spellStart"/>
      <w:r w:rsidR="00BB5CAB" w:rsidRPr="00E37B9B">
        <w:rPr>
          <w:rFonts w:ascii="Garamond" w:hAnsi="Garamond"/>
          <w:sz w:val="24"/>
          <w:szCs w:val="24"/>
        </w:rPr>
        <w:t>riv</w:t>
      </w:r>
      <w:proofErr w:type="spellEnd"/>
      <w:r w:rsidR="00BB5CAB" w:rsidRPr="00E37B9B">
        <w:rPr>
          <w:rFonts w:ascii="Garamond" w:hAnsi="Garamond"/>
          <w:sz w:val="24"/>
          <w:szCs w:val="24"/>
        </w:rPr>
        <w:t>. fascia A].</w:t>
      </w:r>
    </w:p>
    <w:p w14:paraId="3FC5AFE1" w14:textId="35B94490" w:rsidR="00535B5F" w:rsidRPr="00E37B9B" w:rsidRDefault="00535B5F" w:rsidP="00535B5F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Testuzza M.S. (2017)</w:t>
      </w:r>
      <w:r w:rsidR="0079162D" w:rsidRPr="00E37B9B">
        <w:rPr>
          <w:rFonts w:ascii="Garamond" w:hAnsi="Garamond"/>
          <w:sz w:val="24"/>
          <w:szCs w:val="24"/>
        </w:rPr>
        <w:t xml:space="preserve">, </w:t>
      </w:r>
      <w:r w:rsidR="00BB5CAB" w:rsidRPr="00E37B9B">
        <w:rPr>
          <w:rFonts w:ascii="Garamond" w:hAnsi="Garamond"/>
          <w:i/>
          <w:sz w:val="24"/>
          <w:szCs w:val="24"/>
        </w:rPr>
        <w:t xml:space="preserve">Rimediare al male con il bene. La giustizia e il perdono della vittima nell’età della Controriforma: tra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restitutio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,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satisfactio-satispassio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, e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potestas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in </w:t>
      </w:r>
      <w:proofErr w:type="gramStart"/>
      <w:r w:rsidR="00BB5CAB" w:rsidRPr="00E37B9B">
        <w:rPr>
          <w:rFonts w:ascii="Garamond" w:hAnsi="Garamond"/>
          <w:i/>
          <w:sz w:val="24"/>
          <w:szCs w:val="24"/>
        </w:rPr>
        <w:t>se</w:t>
      </w:r>
      <w:proofErr w:type="gramEnd"/>
      <w:r w:rsidR="00BB5CAB" w:rsidRPr="00E37B9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ipsum</w:t>
      </w:r>
      <w:proofErr w:type="spellEnd"/>
      <w:r w:rsidR="00BB5CAB" w:rsidRPr="00E37B9B">
        <w:rPr>
          <w:rFonts w:ascii="Garamond" w:hAnsi="Garamond"/>
          <w:sz w:val="24"/>
          <w:szCs w:val="24"/>
        </w:rPr>
        <w:t>, i</w:t>
      </w:r>
      <w:r w:rsidR="0043247E" w:rsidRPr="00E37B9B">
        <w:rPr>
          <w:rFonts w:ascii="Garamond" w:hAnsi="Garamond"/>
          <w:sz w:val="24"/>
          <w:szCs w:val="24"/>
        </w:rPr>
        <w:t xml:space="preserve">n </w:t>
      </w:r>
      <w:proofErr w:type="spellStart"/>
      <w:r w:rsidR="0043247E" w:rsidRPr="00E37B9B">
        <w:rPr>
          <w:rFonts w:ascii="Garamond" w:hAnsi="Garamond"/>
          <w:sz w:val="24"/>
          <w:szCs w:val="24"/>
        </w:rPr>
        <w:t>Vergentis</w:t>
      </w:r>
      <w:proofErr w:type="spellEnd"/>
      <w:r w:rsidR="0043247E" w:rsidRPr="00E37B9B">
        <w:rPr>
          <w:rFonts w:ascii="Garamond" w:hAnsi="Garamond"/>
          <w:sz w:val="24"/>
          <w:szCs w:val="24"/>
        </w:rPr>
        <w:t xml:space="preserve">, vol. 4, </w:t>
      </w:r>
      <w:r w:rsidR="00BB5CAB" w:rsidRPr="00E37B9B">
        <w:rPr>
          <w:rFonts w:ascii="Garamond" w:hAnsi="Garamond"/>
          <w:sz w:val="24"/>
          <w:szCs w:val="24"/>
        </w:rPr>
        <w:t>pp. 267-295, ISSN: 2445-2394.</w:t>
      </w:r>
    </w:p>
    <w:p w14:paraId="4FF14385" w14:textId="51D7C8F7" w:rsidR="00535B5F" w:rsidRPr="00E37B9B" w:rsidRDefault="00535B5F" w:rsidP="00535B5F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Testuzza M.S. (2019), </w:t>
      </w:r>
      <w:r w:rsidR="00BB5CAB" w:rsidRPr="00E37B9B">
        <w:rPr>
          <w:rFonts w:ascii="Garamond" w:hAnsi="Garamond"/>
          <w:i/>
          <w:sz w:val="24"/>
          <w:szCs w:val="24"/>
        </w:rPr>
        <w:t>Il fatto della generazione: un ponte gettato a far arco (a proposito di Genesis. XVII/1, 2018. La ricerca della paternità. Responsabilità, diritti e affetti, a cura di Stefania Bartoloni e Daniela Lombardi)</w:t>
      </w:r>
      <w:r w:rsidR="00BB5CAB" w:rsidRPr="00E37B9B">
        <w:rPr>
          <w:rFonts w:ascii="Garamond" w:hAnsi="Garamond"/>
          <w:sz w:val="24"/>
          <w:szCs w:val="24"/>
        </w:rPr>
        <w:t>, in Q</w:t>
      </w:r>
      <w:r w:rsidR="0079162D" w:rsidRPr="00E37B9B">
        <w:rPr>
          <w:rFonts w:ascii="Garamond" w:hAnsi="Garamond"/>
          <w:sz w:val="24"/>
          <w:szCs w:val="24"/>
        </w:rPr>
        <w:t>uaderni fiorentini XLVIII</w:t>
      </w:r>
      <w:r w:rsidR="00BB5CAB" w:rsidRPr="00E37B9B">
        <w:rPr>
          <w:rFonts w:ascii="Garamond" w:hAnsi="Garamond"/>
          <w:sz w:val="24"/>
          <w:szCs w:val="24"/>
        </w:rPr>
        <w:t>, pp. 785-815,</w:t>
      </w:r>
      <w:r w:rsidR="00BB5CAB" w:rsidRPr="00E37B9B">
        <w:rPr>
          <w:rFonts w:ascii="Garamond" w:hAnsi="Garamond"/>
          <w:sz w:val="24"/>
          <w:szCs w:val="24"/>
          <w:lang w:eastAsia="it-IT"/>
        </w:rPr>
        <w:t xml:space="preserve"> </w:t>
      </w:r>
      <w:r w:rsidR="00BB5CAB" w:rsidRPr="00E37B9B">
        <w:rPr>
          <w:rFonts w:ascii="Garamond" w:hAnsi="Garamond"/>
          <w:sz w:val="24"/>
          <w:szCs w:val="24"/>
        </w:rPr>
        <w:t>ISSN 0392-1867, [</w:t>
      </w:r>
      <w:proofErr w:type="spellStart"/>
      <w:r w:rsidR="00BB5CAB" w:rsidRPr="00E37B9B">
        <w:rPr>
          <w:rFonts w:ascii="Garamond" w:hAnsi="Garamond"/>
          <w:sz w:val="24"/>
          <w:szCs w:val="24"/>
        </w:rPr>
        <w:t>riv</w:t>
      </w:r>
      <w:proofErr w:type="spellEnd"/>
      <w:r w:rsidR="00BB5CAB" w:rsidRPr="00E37B9B">
        <w:rPr>
          <w:rFonts w:ascii="Garamond" w:hAnsi="Garamond"/>
          <w:sz w:val="24"/>
          <w:szCs w:val="24"/>
        </w:rPr>
        <w:t>. fascia A].</w:t>
      </w:r>
    </w:p>
    <w:p w14:paraId="169B4269" w14:textId="5A38E2C2" w:rsidR="00535B5F" w:rsidRPr="00E37B9B" w:rsidRDefault="00535B5F" w:rsidP="00535B5F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Testuzza M.S. (2019), </w:t>
      </w:r>
      <w:r w:rsidR="00BB5CAB" w:rsidRPr="00E37B9B">
        <w:rPr>
          <w:rFonts w:ascii="Garamond" w:hAnsi="Garamond"/>
          <w:i/>
          <w:sz w:val="24"/>
          <w:szCs w:val="24"/>
        </w:rPr>
        <w:t>Confutare l’</w:t>
      </w:r>
      <w:proofErr w:type="spellStart"/>
      <w:r w:rsidR="00BB5CAB" w:rsidRPr="00E37B9B">
        <w:rPr>
          <w:rFonts w:ascii="Garamond" w:hAnsi="Garamond"/>
          <w:sz w:val="24"/>
          <w:szCs w:val="24"/>
        </w:rPr>
        <w:t>Ethnicismo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. Il </w:t>
      </w:r>
      <w:r w:rsidR="00BB5CAB" w:rsidRPr="00E37B9B">
        <w:rPr>
          <w:rFonts w:ascii="Garamond" w:hAnsi="Garamond"/>
          <w:sz w:val="24"/>
          <w:szCs w:val="24"/>
        </w:rPr>
        <w:t>Dell’India Orientale</w:t>
      </w:r>
      <w:r w:rsidR="00BB5CAB" w:rsidRPr="00E37B9B">
        <w:rPr>
          <w:rFonts w:ascii="Garamond" w:hAnsi="Garamond"/>
          <w:i/>
          <w:sz w:val="24"/>
          <w:szCs w:val="24"/>
        </w:rPr>
        <w:t xml:space="preserve"> (1669) di Clemente Tosi</w:t>
      </w:r>
      <w:r w:rsidR="00BB5CAB" w:rsidRPr="00E37B9B">
        <w:rPr>
          <w:rFonts w:ascii="Garamond" w:hAnsi="Garamond"/>
          <w:sz w:val="24"/>
          <w:szCs w:val="24"/>
        </w:rPr>
        <w:t xml:space="preserve">, in Historia et ius, </w:t>
      </w:r>
      <w:r w:rsidR="0079162D" w:rsidRPr="00E37B9B">
        <w:rPr>
          <w:rFonts w:ascii="Garamond" w:hAnsi="Garamond"/>
          <w:sz w:val="24"/>
          <w:szCs w:val="24"/>
        </w:rPr>
        <w:t xml:space="preserve">No. 16 </w:t>
      </w:r>
      <w:r w:rsidR="00BB5CAB" w:rsidRPr="00E37B9B">
        <w:rPr>
          <w:rFonts w:ascii="Garamond" w:hAnsi="Garamond"/>
          <w:sz w:val="24"/>
          <w:szCs w:val="24"/>
        </w:rPr>
        <w:t>- paper 20, 2019, pp. 1-45; ISSN 2279-7416 [</w:t>
      </w:r>
      <w:proofErr w:type="spellStart"/>
      <w:r w:rsidR="00BB5CAB" w:rsidRPr="00E37B9B">
        <w:rPr>
          <w:rFonts w:ascii="Garamond" w:hAnsi="Garamond"/>
          <w:sz w:val="24"/>
          <w:szCs w:val="24"/>
        </w:rPr>
        <w:t>riv</w:t>
      </w:r>
      <w:proofErr w:type="spellEnd"/>
      <w:r w:rsidR="00BB5CAB" w:rsidRPr="00E37B9B">
        <w:rPr>
          <w:rFonts w:ascii="Garamond" w:hAnsi="Garamond"/>
          <w:sz w:val="24"/>
          <w:szCs w:val="24"/>
        </w:rPr>
        <w:t>. fascia A].</w:t>
      </w:r>
    </w:p>
    <w:p w14:paraId="36EFCC92" w14:textId="295CE8C5" w:rsidR="00535B5F" w:rsidRPr="00E37B9B" w:rsidRDefault="00535B5F" w:rsidP="00535B5F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Testuzza M.S. (2022), </w:t>
      </w:r>
      <w:r w:rsidR="00E93AC9" w:rsidRPr="00E37B9B">
        <w:rPr>
          <w:rFonts w:ascii="Garamond" w:hAnsi="Garamond"/>
          <w:i/>
          <w:sz w:val="24"/>
          <w:szCs w:val="24"/>
        </w:rPr>
        <w:t xml:space="preserve">Lo </w:t>
      </w:r>
      <w:r w:rsidR="00E93AC9" w:rsidRPr="00E37B9B">
        <w:rPr>
          <w:rFonts w:ascii="Garamond" w:hAnsi="Garamond"/>
          <w:sz w:val="24"/>
          <w:szCs w:val="24"/>
        </w:rPr>
        <w:t xml:space="preserve">Ius </w:t>
      </w:r>
      <w:proofErr w:type="spellStart"/>
      <w:r w:rsidR="00E93AC9" w:rsidRPr="00E37B9B">
        <w:rPr>
          <w:rFonts w:ascii="Garamond" w:hAnsi="Garamond"/>
          <w:sz w:val="24"/>
          <w:szCs w:val="24"/>
        </w:rPr>
        <w:t>Sensuum</w:t>
      </w:r>
      <w:proofErr w:type="spellEnd"/>
      <w:r w:rsidR="00E93AC9" w:rsidRPr="00E37B9B">
        <w:rPr>
          <w:rFonts w:ascii="Garamond" w:hAnsi="Garamond"/>
          <w:i/>
          <w:sz w:val="24"/>
          <w:szCs w:val="24"/>
        </w:rPr>
        <w:t xml:space="preserve"> nelle architetture teoriche di alcune </w:t>
      </w:r>
      <w:proofErr w:type="spellStart"/>
      <w:r w:rsidR="00E93AC9" w:rsidRPr="00E37B9B">
        <w:rPr>
          <w:rFonts w:ascii="Garamond" w:hAnsi="Garamond"/>
          <w:sz w:val="24"/>
          <w:szCs w:val="24"/>
        </w:rPr>
        <w:t>dissertationes</w:t>
      </w:r>
      <w:proofErr w:type="spellEnd"/>
      <w:r w:rsidR="00E93AC9" w:rsidRPr="00E37B9B">
        <w:rPr>
          <w:rFonts w:ascii="Garamond" w:hAnsi="Garamond"/>
          <w:sz w:val="24"/>
          <w:szCs w:val="24"/>
        </w:rPr>
        <w:t xml:space="preserve"> </w:t>
      </w:r>
      <w:r w:rsidR="00E93AC9" w:rsidRPr="00E37B9B">
        <w:rPr>
          <w:rFonts w:ascii="Garamond" w:hAnsi="Garamond"/>
          <w:i/>
          <w:sz w:val="24"/>
          <w:szCs w:val="24"/>
        </w:rPr>
        <w:t>giuridiche di fine seicento</w:t>
      </w:r>
      <w:r w:rsidR="00E93AC9" w:rsidRPr="00E37B9B">
        <w:rPr>
          <w:rFonts w:ascii="Garamond" w:hAnsi="Garamond"/>
          <w:sz w:val="24"/>
          <w:szCs w:val="24"/>
        </w:rPr>
        <w:t xml:space="preserve">, </w:t>
      </w:r>
      <w:r w:rsidR="0079162D" w:rsidRPr="00E37B9B">
        <w:rPr>
          <w:rFonts w:ascii="Garamond" w:hAnsi="Garamond"/>
          <w:sz w:val="24"/>
          <w:szCs w:val="24"/>
        </w:rPr>
        <w:t>in Quaderni fiorentini LI</w:t>
      </w:r>
      <w:r w:rsidR="0029248B" w:rsidRPr="00E37B9B">
        <w:rPr>
          <w:rFonts w:ascii="Garamond" w:hAnsi="Garamond"/>
          <w:sz w:val="24"/>
          <w:szCs w:val="24"/>
        </w:rPr>
        <w:t>, pp. 89-129,</w:t>
      </w:r>
      <w:r w:rsidR="0029248B" w:rsidRPr="00E37B9B">
        <w:rPr>
          <w:rFonts w:ascii="Garamond" w:hAnsi="Garamond"/>
          <w:sz w:val="24"/>
          <w:szCs w:val="24"/>
          <w:lang w:eastAsia="it-IT"/>
        </w:rPr>
        <w:t xml:space="preserve"> </w:t>
      </w:r>
      <w:r w:rsidR="0029248B" w:rsidRPr="00E37B9B">
        <w:rPr>
          <w:rFonts w:ascii="Garamond" w:hAnsi="Garamond"/>
          <w:sz w:val="24"/>
          <w:szCs w:val="24"/>
        </w:rPr>
        <w:t>ISSN 0392-1867, [</w:t>
      </w:r>
      <w:proofErr w:type="spellStart"/>
      <w:r w:rsidR="0029248B" w:rsidRPr="00E37B9B">
        <w:rPr>
          <w:rFonts w:ascii="Garamond" w:hAnsi="Garamond"/>
          <w:sz w:val="24"/>
          <w:szCs w:val="24"/>
        </w:rPr>
        <w:t>riv</w:t>
      </w:r>
      <w:proofErr w:type="spellEnd"/>
      <w:r w:rsidR="0029248B" w:rsidRPr="00E37B9B">
        <w:rPr>
          <w:rFonts w:ascii="Garamond" w:hAnsi="Garamond"/>
          <w:sz w:val="24"/>
          <w:szCs w:val="24"/>
        </w:rPr>
        <w:t>. fascia A].</w:t>
      </w:r>
    </w:p>
    <w:p w14:paraId="30A319F4" w14:textId="632F9C4B" w:rsidR="0029248B" w:rsidRDefault="00535B5F" w:rsidP="00535B5F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/>
          <w:sz w:val="24"/>
          <w:szCs w:val="24"/>
          <w:lang w:val="en-GB"/>
        </w:rPr>
      </w:pPr>
      <w:bookmarkStart w:id="7" w:name="_Hlk136267730"/>
      <w:r w:rsidRPr="00E37B9B">
        <w:rPr>
          <w:rFonts w:ascii="Garamond" w:hAnsi="Garamond"/>
          <w:sz w:val="24"/>
          <w:szCs w:val="24"/>
          <w:lang w:val="en-GB"/>
        </w:rPr>
        <w:t xml:space="preserve">Testuzza M.S. (2022), </w:t>
      </w:r>
      <w:bookmarkEnd w:id="7"/>
      <w:proofErr w:type="spellStart"/>
      <w:r w:rsidR="0029248B" w:rsidRPr="00E37B9B">
        <w:rPr>
          <w:rFonts w:ascii="Garamond" w:hAnsi="Garamond"/>
          <w:i/>
          <w:sz w:val="24"/>
          <w:szCs w:val="24"/>
          <w:lang w:val="en-GB"/>
        </w:rPr>
        <w:t>Mayoridad</w:t>
      </w:r>
      <w:proofErr w:type="spellEnd"/>
      <w:r w:rsidR="0029248B" w:rsidRPr="00E37B9B">
        <w:rPr>
          <w:rFonts w:ascii="Garamond" w:hAnsi="Garamond"/>
          <w:i/>
          <w:sz w:val="24"/>
          <w:szCs w:val="24"/>
          <w:lang w:val="en-GB"/>
        </w:rPr>
        <w:t xml:space="preserve"> y </w:t>
      </w:r>
      <w:proofErr w:type="spellStart"/>
      <w:r w:rsidR="0029248B" w:rsidRPr="00E37B9B">
        <w:rPr>
          <w:rFonts w:ascii="Garamond" w:hAnsi="Garamond"/>
          <w:i/>
          <w:sz w:val="24"/>
          <w:szCs w:val="24"/>
          <w:lang w:val="en-GB"/>
        </w:rPr>
        <w:t>obediencia</w:t>
      </w:r>
      <w:proofErr w:type="spellEnd"/>
      <w:r w:rsidR="0029248B" w:rsidRPr="00E37B9B">
        <w:rPr>
          <w:rFonts w:ascii="Garamond" w:hAnsi="Garamond"/>
          <w:i/>
          <w:sz w:val="24"/>
          <w:szCs w:val="24"/>
          <w:lang w:val="en-GB"/>
        </w:rPr>
        <w:t xml:space="preserve"> / Majority and obedience (DCH)</w:t>
      </w:r>
      <w:r w:rsidR="0029248B" w:rsidRPr="00E37B9B">
        <w:rPr>
          <w:rFonts w:ascii="Garamond" w:hAnsi="Garamond"/>
          <w:sz w:val="24"/>
          <w:szCs w:val="24"/>
          <w:lang w:val="en-GB"/>
        </w:rPr>
        <w:t xml:space="preserve">, in Max Planck Institute for Legal History &amp; Legal Theory </w:t>
      </w:r>
      <w:r w:rsidR="0043247E" w:rsidRPr="00E37B9B">
        <w:rPr>
          <w:rFonts w:ascii="Garamond" w:hAnsi="Garamond"/>
          <w:sz w:val="24"/>
          <w:szCs w:val="24"/>
          <w:lang w:val="en-GB"/>
        </w:rPr>
        <w:t xml:space="preserve">Research Paper Series, No. </w:t>
      </w:r>
      <w:r w:rsidR="0029248B" w:rsidRPr="00E37B9B">
        <w:rPr>
          <w:rFonts w:ascii="Garamond" w:hAnsi="Garamond"/>
          <w:sz w:val="24"/>
          <w:szCs w:val="24"/>
          <w:lang w:val="en-GB"/>
        </w:rPr>
        <w:t>15,</w:t>
      </w:r>
      <w:r w:rsidR="00E93AC9" w:rsidRPr="00E37B9B">
        <w:rPr>
          <w:rFonts w:ascii="Garamond" w:hAnsi="Garamond"/>
          <w:sz w:val="24"/>
          <w:szCs w:val="24"/>
          <w:lang w:val="en-GB"/>
        </w:rPr>
        <w:t xml:space="preserve"> pp. 1-51,</w:t>
      </w:r>
      <w:r w:rsidR="0029248B" w:rsidRPr="00E37B9B">
        <w:rPr>
          <w:rFonts w:ascii="Garamond" w:hAnsi="Garamond"/>
          <w:sz w:val="24"/>
          <w:szCs w:val="24"/>
          <w:lang w:val="en-GB"/>
        </w:rPr>
        <w:t xml:space="preserve"> ISSN 2699-0903</w:t>
      </w:r>
      <w:r w:rsidR="000340EA">
        <w:rPr>
          <w:rFonts w:ascii="Garamond" w:hAnsi="Garamond"/>
          <w:sz w:val="24"/>
          <w:szCs w:val="24"/>
          <w:lang w:val="en-GB"/>
        </w:rPr>
        <w:t xml:space="preserve">; </w:t>
      </w:r>
    </w:p>
    <w:p w14:paraId="348BCAA7" w14:textId="47381091" w:rsidR="00AB677D" w:rsidRDefault="00AB677D" w:rsidP="00AB677D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>Testuzza M</w:t>
      </w:r>
      <w:r w:rsidR="009018CC">
        <w:rPr>
          <w:rFonts w:ascii="Garamond" w:hAnsi="Garamond"/>
          <w:sz w:val="24"/>
          <w:szCs w:val="24"/>
          <w:lang w:val="en-GB"/>
        </w:rPr>
        <w:t>.</w:t>
      </w:r>
      <w:r>
        <w:rPr>
          <w:rFonts w:ascii="Garamond" w:hAnsi="Garamond"/>
          <w:sz w:val="24"/>
          <w:szCs w:val="24"/>
          <w:lang w:val="en-GB"/>
        </w:rPr>
        <w:t xml:space="preserve">S. (2025), </w:t>
      </w:r>
      <w:r w:rsidRPr="00AB677D">
        <w:rPr>
          <w:rFonts w:ascii="Garamond" w:hAnsi="Garamond"/>
          <w:i/>
          <w:sz w:val="24"/>
          <w:szCs w:val="24"/>
          <w:lang w:val="en-GB"/>
        </w:rPr>
        <w:t>«What cannot be theorized must be narrated»: case, fact and event in pre-modern legal culture</w:t>
      </w:r>
      <w:r>
        <w:rPr>
          <w:rFonts w:ascii="Garamond" w:hAnsi="Garamond"/>
          <w:sz w:val="24"/>
          <w:szCs w:val="24"/>
          <w:lang w:val="en-GB"/>
        </w:rPr>
        <w:t xml:space="preserve">, in </w:t>
      </w:r>
      <w:r w:rsidRPr="00AB677D">
        <w:rPr>
          <w:rFonts w:ascii="Garamond" w:hAnsi="Garamond"/>
          <w:sz w:val="24"/>
          <w:szCs w:val="24"/>
          <w:lang w:val="en-GB"/>
        </w:rPr>
        <w:t xml:space="preserve">QUADERNI FIORENTINI per la </w:t>
      </w:r>
      <w:proofErr w:type="spellStart"/>
      <w:r w:rsidRPr="00AB677D">
        <w:rPr>
          <w:rFonts w:ascii="Garamond" w:hAnsi="Garamond"/>
          <w:sz w:val="24"/>
          <w:szCs w:val="24"/>
          <w:lang w:val="en-GB"/>
        </w:rPr>
        <w:t>storia</w:t>
      </w:r>
      <w:proofErr w:type="spellEnd"/>
      <w:r w:rsidRPr="00AB677D">
        <w:rPr>
          <w:rFonts w:ascii="Garamond" w:hAnsi="Garamond"/>
          <w:sz w:val="24"/>
          <w:szCs w:val="24"/>
          <w:lang w:val="en-GB"/>
        </w:rPr>
        <w:t xml:space="preserve"> del </w:t>
      </w:r>
      <w:proofErr w:type="spellStart"/>
      <w:r w:rsidRPr="00AB677D">
        <w:rPr>
          <w:rFonts w:ascii="Garamond" w:hAnsi="Garamond"/>
          <w:sz w:val="24"/>
          <w:szCs w:val="24"/>
          <w:lang w:val="en-GB"/>
        </w:rPr>
        <w:t>pensiero</w:t>
      </w:r>
      <w:proofErr w:type="spellEnd"/>
      <w:r w:rsidRPr="00AB677D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AB677D">
        <w:rPr>
          <w:rFonts w:ascii="Garamond" w:hAnsi="Garamond"/>
          <w:sz w:val="24"/>
          <w:szCs w:val="24"/>
          <w:lang w:val="en-GB"/>
        </w:rPr>
        <w:t>giuridico</w:t>
      </w:r>
      <w:proofErr w:type="spellEnd"/>
      <w:r w:rsidRPr="00AB677D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AB677D">
        <w:rPr>
          <w:rFonts w:ascii="Garamond" w:hAnsi="Garamond"/>
          <w:sz w:val="24"/>
          <w:szCs w:val="24"/>
          <w:lang w:val="en-GB"/>
        </w:rPr>
        <w:t>moderno</w:t>
      </w:r>
      <w:proofErr w:type="spellEnd"/>
      <w:r w:rsidRPr="00AB677D">
        <w:rPr>
          <w:rFonts w:ascii="Garamond" w:hAnsi="Garamond"/>
          <w:sz w:val="24"/>
          <w:szCs w:val="24"/>
          <w:lang w:val="en-GB"/>
        </w:rPr>
        <w:t xml:space="preserve">, </w:t>
      </w:r>
      <w:r>
        <w:rPr>
          <w:rFonts w:ascii="Garamond" w:hAnsi="Garamond"/>
          <w:sz w:val="24"/>
          <w:szCs w:val="24"/>
          <w:lang w:val="en-GB"/>
        </w:rPr>
        <w:t>pp. 225-245</w:t>
      </w:r>
      <w:r w:rsidR="00D26C50">
        <w:rPr>
          <w:rFonts w:ascii="Garamond" w:hAnsi="Garamond"/>
          <w:sz w:val="24"/>
          <w:szCs w:val="24"/>
          <w:lang w:val="en-GB"/>
        </w:rPr>
        <w:t xml:space="preserve"> </w:t>
      </w:r>
      <w:r w:rsidR="00D26C50" w:rsidRPr="00E37B9B">
        <w:rPr>
          <w:rFonts w:ascii="Garamond" w:hAnsi="Garamond"/>
          <w:sz w:val="24"/>
          <w:szCs w:val="24"/>
        </w:rPr>
        <w:t>[</w:t>
      </w:r>
      <w:proofErr w:type="spellStart"/>
      <w:r w:rsidR="00D26C50" w:rsidRPr="00E37B9B">
        <w:rPr>
          <w:rFonts w:ascii="Garamond" w:hAnsi="Garamond"/>
          <w:sz w:val="24"/>
          <w:szCs w:val="24"/>
        </w:rPr>
        <w:t>riv</w:t>
      </w:r>
      <w:proofErr w:type="spellEnd"/>
      <w:r w:rsidR="00D26C50" w:rsidRPr="00E37B9B">
        <w:rPr>
          <w:rFonts w:ascii="Garamond" w:hAnsi="Garamond"/>
          <w:sz w:val="24"/>
          <w:szCs w:val="24"/>
        </w:rPr>
        <w:t>. fascia A]</w:t>
      </w:r>
      <w:r>
        <w:rPr>
          <w:rFonts w:ascii="Garamond" w:hAnsi="Garamond"/>
          <w:sz w:val="24"/>
          <w:szCs w:val="24"/>
          <w:lang w:val="en-GB"/>
        </w:rPr>
        <w:t>.</w:t>
      </w:r>
    </w:p>
    <w:p w14:paraId="5F552164" w14:textId="4CE06D95" w:rsidR="009018CC" w:rsidRPr="00B77E50" w:rsidRDefault="009018CC" w:rsidP="00B77E50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>Testuzza M.S. (2025),</w:t>
      </w:r>
      <w:r w:rsidR="006B7565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="006B7565" w:rsidRPr="006B7565">
        <w:rPr>
          <w:rFonts w:ascii="Garamond" w:hAnsi="Garamond"/>
          <w:i/>
          <w:iCs/>
          <w:sz w:val="24"/>
          <w:szCs w:val="24"/>
          <w:lang w:val="en-GB"/>
        </w:rPr>
        <w:t>Diritto</w:t>
      </w:r>
      <w:proofErr w:type="spellEnd"/>
      <w:r w:rsidR="006B7565" w:rsidRPr="006B7565">
        <w:rPr>
          <w:rFonts w:ascii="Garamond" w:hAnsi="Garamond"/>
          <w:i/>
          <w:iCs/>
          <w:sz w:val="24"/>
          <w:szCs w:val="24"/>
          <w:lang w:val="en-GB"/>
        </w:rPr>
        <w:t xml:space="preserve"> e “</w:t>
      </w:r>
      <w:proofErr w:type="spellStart"/>
      <w:r w:rsidR="006B7565" w:rsidRPr="006B7565">
        <w:rPr>
          <w:rFonts w:ascii="Garamond" w:hAnsi="Garamond"/>
          <w:i/>
          <w:iCs/>
          <w:sz w:val="24"/>
          <w:szCs w:val="24"/>
          <w:lang w:val="en-GB"/>
        </w:rPr>
        <w:t>pittoresco</w:t>
      </w:r>
      <w:proofErr w:type="spellEnd"/>
      <w:r w:rsidR="006B7565" w:rsidRPr="006B7565">
        <w:rPr>
          <w:rFonts w:ascii="Garamond" w:hAnsi="Garamond"/>
          <w:i/>
          <w:iCs/>
          <w:sz w:val="24"/>
          <w:szCs w:val="24"/>
          <w:lang w:val="en-GB"/>
        </w:rPr>
        <w:t xml:space="preserve">”. </w:t>
      </w:r>
      <w:proofErr w:type="spellStart"/>
      <w:r w:rsidR="006B7565" w:rsidRPr="006B7565">
        <w:rPr>
          <w:rFonts w:ascii="Garamond" w:hAnsi="Garamond"/>
          <w:i/>
          <w:iCs/>
          <w:sz w:val="24"/>
          <w:szCs w:val="24"/>
          <w:lang w:val="en-GB"/>
        </w:rPr>
        <w:t>Scorci</w:t>
      </w:r>
      <w:proofErr w:type="spellEnd"/>
      <w:r w:rsidR="006B7565" w:rsidRPr="006B7565">
        <w:rPr>
          <w:rFonts w:ascii="Garamond" w:hAnsi="Garamond"/>
          <w:i/>
          <w:iCs/>
          <w:sz w:val="24"/>
          <w:szCs w:val="24"/>
          <w:lang w:val="en-GB"/>
        </w:rPr>
        <w:t xml:space="preserve"> </w:t>
      </w:r>
      <w:proofErr w:type="spellStart"/>
      <w:r w:rsidR="006B7565" w:rsidRPr="006B7565">
        <w:rPr>
          <w:rFonts w:ascii="Garamond" w:hAnsi="Garamond"/>
          <w:i/>
          <w:iCs/>
          <w:sz w:val="24"/>
          <w:szCs w:val="24"/>
          <w:lang w:val="en-GB"/>
        </w:rPr>
        <w:t>urbani</w:t>
      </w:r>
      <w:proofErr w:type="spellEnd"/>
      <w:r w:rsidR="006B7565" w:rsidRPr="006B7565">
        <w:rPr>
          <w:rFonts w:ascii="Garamond" w:hAnsi="Garamond"/>
          <w:i/>
          <w:iCs/>
          <w:sz w:val="24"/>
          <w:szCs w:val="24"/>
          <w:lang w:val="en-GB"/>
        </w:rPr>
        <w:t xml:space="preserve"> </w:t>
      </w:r>
      <w:proofErr w:type="spellStart"/>
      <w:r w:rsidR="006B7565" w:rsidRPr="006B7565">
        <w:rPr>
          <w:rFonts w:ascii="Garamond" w:hAnsi="Garamond"/>
          <w:i/>
          <w:iCs/>
          <w:sz w:val="24"/>
          <w:szCs w:val="24"/>
          <w:lang w:val="en-GB"/>
        </w:rPr>
        <w:t>italiani</w:t>
      </w:r>
      <w:proofErr w:type="spellEnd"/>
      <w:r w:rsidR="006B7565" w:rsidRPr="006B7565">
        <w:rPr>
          <w:rFonts w:ascii="Garamond" w:hAnsi="Garamond"/>
          <w:i/>
          <w:iCs/>
          <w:sz w:val="24"/>
          <w:szCs w:val="24"/>
          <w:lang w:val="en-GB"/>
        </w:rPr>
        <w:t xml:space="preserve"> </w:t>
      </w:r>
      <w:proofErr w:type="spellStart"/>
      <w:r w:rsidR="006B7565" w:rsidRPr="006B7565">
        <w:rPr>
          <w:rFonts w:ascii="Garamond" w:hAnsi="Garamond"/>
          <w:i/>
          <w:iCs/>
          <w:sz w:val="24"/>
          <w:szCs w:val="24"/>
          <w:lang w:val="en-GB"/>
        </w:rPr>
        <w:t>tra</w:t>
      </w:r>
      <w:proofErr w:type="spellEnd"/>
      <w:r w:rsidR="006B7565" w:rsidRPr="006B7565">
        <w:rPr>
          <w:rFonts w:ascii="Garamond" w:hAnsi="Garamond"/>
          <w:i/>
          <w:iCs/>
          <w:sz w:val="24"/>
          <w:szCs w:val="24"/>
          <w:lang w:val="en-GB"/>
        </w:rPr>
        <w:t xml:space="preserve"> la fine </w:t>
      </w:r>
      <w:proofErr w:type="spellStart"/>
      <w:r w:rsidR="006B7565" w:rsidRPr="006B7565">
        <w:rPr>
          <w:rFonts w:ascii="Garamond" w:hAnsi="Garamond"/>
          <w:i/>
          <w:iCs/>
          <w:sz w:val="24"/>
          <w:szCs w:val="24"/>
          <w:lang w:val="en-GB"/>
        </w:rPr>
        <w:t>dell’Ottocento</w:t>
      </w:r>
      <w:proofErr w:type="spellEnd"/>
      <w:r w:rsidR="006B7565" w:rsidRPr="006B7565">
        <w:rPr>
          <w:rFonts w:ascii="Garamond" w:hAnsi="Garamond"/>
          <w:i/>
          <w:iCs/>
          <w:sz w:val="24"/>
          <w:szCs w:val="24"/>
          <w:lang w:val="en-GB"/>
        </w:rPr>
        <w:t xml:space="preserve"> e </w:t>
      </w:r>
      <w:proofErr w:type="spellStart"/>
      <w:r w:rsidR="006B7565" w:rsidRPr="006B7565">
        <w:rPr>
          <w:rFonts w:ascii="Garamond" w:hAnsi="Garamond"/>
          <w:i/>
          <w:iCs/>
          <w:sz w:val="24"/>
          <w:szCs w:val="24"/>
          <w:lang w:val="en-GB"/>
        </w:rPr>
        <w:t>gli</w:t>
      </w:r>
      <w:proofErr w:type="spellEnd"/>
      <w:r w:rsidR="006B7565" w:rsidRPr="006B7565">
        <w:rPr>
          <w:rFonts w:ascii="Garamond" w:hAnsi="Garamond"/>
          <w:i/>
          <w:iCs/>
          <w:sz w:val="24"/>
          <w:szCs w:val="24"/>
          <w:lang w:val="en-GB"/>
        </w:rPr>
        <w:t xml:space="preserve"> </w:t>
      </w:r>
      <w:proofErr w:type="spellStart"/>
      <w:r w:rsidR="006B7565" w:rsidRPr="006B7565">
        <w:rPr>
          <w:rFonts w:ascii="Garamond" w:hAnsi="Garamond"/>
          <w:i/>
          <w:iCs/>
          <w:sz w:val="24"/>
          <w:szCs w:val="24"/>
          <w:lang w:val="en-GB"/>
        </w:rPr>
        <w:t>inizi</w:t>
      </w:r>
      <w:proofErr w:type="spellEnd"/>
      <w:r w:rsidR="006B7565" w:rsidRPr="006B7565">
        <w:rPr>
          <w:rFonts w:ascii="Garamond" w:hAnsi="Garamond"/>
          <w:i/>
          <w:iCs/>
          <w:sz w:val="24"/>
          <w:szCs w:val="24"/>
          <w:lang w:val="en-GB"/>
        </w:rPr>
        <w:t xml:space="preserve"> del Novecento</w:t>
      </w:r>
      <w:r w:rsidR="006B7565">
        <w:rPr>
          <w:rFonts w:ascii="Garamond" w:hAnsi="Garamond"/>
          <w:sz w:val="24"/>
          <w:szCs w:val="24"/>
          <w:lang w:val="en-GB"/>
        </w:rPr>
        <w:t>,</w:t>
      </w:r>
      <w:r w:rsidR="00B77E50">
        <w:rPr>
          <w:rFonts w:ascii="Garamond" w:hAnsi="Garamond"/>
          <w:sz w:val="24"/>
          <w:szCs w:val="24"/>
          <w:lang w:val="en-GB"/>
        </w:rPr>
        <w:t xml:space="preserve"> in </w:t>
      </w:r>
      <w:proofErr w:type="spellStart"/>
      <w:r w:rsidR="00B77E50" w:rsidRPr="00B77E50">
        <w:rPr>
          <w:rFonts w:ascii="Garamond" w:hAnsi="Garamond"/>
          <w:sz w:val="24"/>
          <w:szCs w:val="24"/>
          <w:lang w:val="en-GB"/>
        </w:rPr>
        <w:t>LawArt</w:t>
      </w:r>
      <w:proofErr w:type="spellEnd"/>
      <w:r w:rsidR="00B77E50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="00B77E50" w:rsidRPr="00B77E50">
        <w:rPr>
          <w:rFonts w:ascii="Garamond" w:hAnsi="Garamond"/>
          <w:sz w:val="24"/>
          <w:szCs w:val="24"/>
          <w:lang w:val="en-GB"/>
        </w:rPr>
        <w:t>Rivista</w:t>
      </w:r>
      <w:proofErr w:type="spellEnd"/>
      <w:r w:rsidR="00B77E50" w:rsidRPr="00B77E50">
        <w:rPr>
          <w:rFonts w:ascii="Garamond" w:hAnsi="Garamond"/>
          <w:sz w:val="24"/>
          <w:szCs w:val="24"/>
          <w:lang w:val="en-GB"/>
        </w:rPr>
        <w:t xml:space="preserve"> di </w:t>
      </w:r>
      <w:proofErr w:type="spellStart"/>
      <w:r w:rsidR="00B77E50" w:rsidRPr="00B77E50">
        <w:rPr>
          <w:rFonts w:ascii="Garamond" w:hAnsi="Garamond"/>
          <w:sz w:val="24"/>
          <w:szCs w:val="24"/>
          <w:lang w:val="en-GB"/>
        </w:rPr>
        <w:t>Diritto</w:t>
      </w:r>
      <w:proofErr w:type="spellEnd"/>
      <w:r w:rsidR="00B77E50" w:rsidRPr="00B77E50">
        <w:rPr>
          <w:rFonts w:ascii="Garamond" w:hAnsi="Garamond"/>
          <w:sz w:val="24"/>
          <w:szCs w:val="24"/>
          <w:lang w:val="en-GB"/>
        </w:rPr>
        <w:t xml:space="preserve">, </w:t>
      </w:r>
      <w:proofErr w:type="spellStart"/>
      <w:r w:rsidR="00B77E50" w:rsidRPr="00B77E50">
        <w:rPr>
          <w:rFonts w:ascii="Garamond" w:hAnsi="Garamond"/>
          <w:sz w:val="24"/>
          <w:szCs w:val="24"/>
          <w:lang w:val="en-GB"/>
        </w:rPr>
        <w:t>Arte</w:t>
      </w:r>
      <w:proofErr w:type="spellEnd"/>
      <w:r w:rsidR="00B77E50" w:rsidRPr="00B77E50">
        <w:rPr>
          <w:rFonts w:ascii="Garamond" w:hAnsi="Garamond"/>
          <w:sz w:val="24"/>
          <w:szCs w:val="24"/>
          <w:lang w:val="en-GB"/>
        </w:rPr>
        <w:t>, Storia</w:t>
      </w:r>
      <w:r w:rsidR="00B77E50">
        <w:rPr>
          <w:rFonts w:ascii="Garamond" w:hAnsi="Garamond"/>
          <w:sz w:val="24"/>
          <w:szCs w:val="24"/>
          <w:lang w:val="en-GB"/>
        </w:rPr>
        <w:t xml:space="preserve">. </w:t>
      </w:r>
      <w:r w:rsidR="00B77E50" w:rsidRPr="00B77E50">
        <w:rPr>
          <w:rFonts w:ascii="Garamond" w:hAnsi="Garamond"/>
          <w:sz w:val="24"/>
          <w:szCs w:val="24"/>
          <w:lang w:val="en-GB"/>
        </w:rPr>
        <w:t>Journal of Law, Art and History</w:t>
      </w:r>
      <w:r w:rsidR="00B77E50">
        <w:rPr>
          <w:rFonts w:ascii="Garamond" w:hAnsi="Garamond"/>
          <w:sz w:val="24"/>
          <w:szCs w:val="24"/>
          <w:lang w:val="en-GB"/>
        </w:rPr>
        <w:t xml:space="preserve">, </w:t>
      </w:r>
      <w:hyperlink r:id="rId9" w:history="1">
        <w:r w:rsidR="00964061" w:rsidRPr="00CC1081">
          <w:rPr>
            <w:rStyle w:val="Collegamentoipertestuale"/>
            <w:rFonts w:ascii="Garamond" w:hAnsi="Garamond"/>
            <w:sz w:val="24"/>
            <w:szCs w:val="24"/>
            <w:lang w:val="en-GB"/>
          </w:rPr>
          <w:t>www.lawart.it</w:t>
        </w:r>
      </w:hyperlink>
      <w:r w:rsidR="00964061">
        <w:rPr>
          <w:rFonts w:ascii="Garamond" w:hAnsi="Garamond"/>
          <w:sz w:val="24"/>
          <w:szCs w:val="24"/>
          <w:lang w:val="en-GB"/>
        </w:rPr>
        <w:t xml:space="preserve">, </w:t>
      </w:r>
      <w:r w:rsidR="00964061" w:rsidRPr="00964061">
        <w:rPr>
          <w:rFonts w:ascii="Garamond" w:hAnsi="Garamond"/>
          <w:sz w:val="24"/>
          <w:szCs w:val="24"/>
          <w:lang w:val="en-GB"/>
        </w:rPr>
        <w:t>6 (2025)</w:t>
      </w:r>
      <w:r w:rsidR="00964061">
        <w:rPr>
          <w:rFonts w:ascii="Garamond" w:hAnsi="Garamond"/>
          <w:sz w:val="24"/>
          <w:szCs w:val="24"/>
          <w:lang w:val="en-GB"/>
        </w:rPr>
        <w:t xml:space="preserve">, </w:t>
      </w:r>
      <w:r w:rsidR="00ED281E">
        <w:rPr>
          <w:rFonts w:ascii="Garamond" w:hAnsi="Garamond"/>
          <w:sz w:val="24"/>
          <w:szCs w:val="24"/>
          <w:lang w:val="en-GB"/>
        </w:rPr>
        <w:t xml:space="preserve">pp. </w:t>
      </w:r>
      <w:r w:rsidR="00E11A76">
        <w:rPr>
          <w:rFonts w:ascii="Garamond" w:hAnsi="Garamond"/>
          <w:sz w:val="24"/>
          <w:szCs w:val="24"/>
          <w:lang w:val="en-GB"/>
        </w:rPr>
        <w:t xml:space="preserve">1-54, </w:t>
      </w:r>
      <w:proofErr w:type="spellStart"/>
      <w:r w:rsidR="00ED281E" w:rsidRPr="00ED281E">
        <w:rPr>
          <w:rFonts w:ascii="Garamond" w:hAnsi="Garamond"/>
          <w:sz w:val="24"/>
          <w:szCs w:val="24"/>
          <w:lang w:val="en-GB"/>
        </w:rPr>
        <w:t>doi</w:t>
      </w:r>
      <w:proofErr w:type="spellEnd"/>
      <w:r w:rsidR="00ED281E" w:rsidRPr="00ED281E">
        <w:rPr>
          <w:rFonts w:ascii="Garamond" w:hAnsi="Garamond"/>
          <w:sz w:val="24"/>
          <w:szCs w:val="24"/>
          <w:lang w:val="en-GB"/>
        </w:rPr>
        <w:t>: 10.17473/LawArt-2025-6-</w:t>
      </w:r>
      <w:r w:rsidR="00964061">
        <w:rPr>
          <w:rFonts w:ascii="Garamond" w:hAnsi="Garamond"/>
          <w:sz w:val="24"/>
          <w:szCs w:val="24"/>
          <w:lang w:val="en-GB"/>
        </w:rPr>
        <w:t xml:space="preserve"> </w:t>
      </w:r>
      <w:r w:rsidR="00FB391B" w:rsidRPr="00E37B9B">
        <w:rPr>
          <w:rFonts w:ascii="Garamond" w:hAnsi="Garamond"/>
          <w:sz w:val="24"/>
          <w:szCs w:val="24"/>
        </w:rPr>
        <w:t>[</w:t>
      </w:r>
      <w:proofErr w:type="spellStart"/>
      <w:r w:rsidR="00FB391B" w:rsidRPr="00E37B9B">
        <w:rPr>
          <w:rFonts w:ascii="Garamond" w:hAnsi="Garamond"/>
          <w:sz w:val="24"/>
          <w:szCs w:val="24"/>
        </w:rPr>
        <w:t>riv</w:t>
      </w:r>
      <w:proofErr w:type="spellEnd"/>
      <w:r w:rsidR="00FB391B" w:rsidRPr="00E37B9B">
        <w:rPr>
          <w:rFonts w:ascii="Garamond" w:hAnsi="Garamond"/>
          <w:sz w:val="24"/>
          <w:szCs w:val="24"/>
        </w:rPr>
        <w:t>. fascia A].</w:t>
      </w:r>
      <w:r w:rsidR="006B7565" w:rsidRPr="00B77E50">
        <w:rPr>
          <w:rFonts w:ascii="Garamond" w:hAnsi="Garamond"/>
          <w:sz w:val="24"/>
          <w:szCs w:val="24"/>
          <w:lang w:val="en-GB"/>
        </w:rPr>
        <w:cr/>
      </w:r>
    </w:p>
    <w:p w14:paraId="4C2E35EA" w14:textId="65BAFDC2" w:rsidR="000340EA" w:rsidRPr="000340EA" w:rsidRDefault="000340EA" w:rsidP="000340EA">
      <w:pPr>
        <w:spacing w:after="0"/>
        <w:ind w:left="360"/>
        <w:jc w:val="both"/>
        <w:rPr>
          <w:rFonts w:ascii="Garamond" w:hAnsi="Garamond"/>
          <w:sz w:val="24"/>
          <w:szCs w:val="24"/>
          <w:lang w:val="en-GB"/>
        </w:rPr>
      </w:pPr>
    </w:p>
    <w:p w14:paraId="446682E7" w14:textId="77777777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  <w:lang w:val="en-GB"/>
        </w:rPr>
      </w:pPr>
    </w:p>
    <w:p w14:paraId="2BB8B44E" w14:textId="0E7BB648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  <w:lang w:val="en-GB"/>
        </w:rPr>
      </w:pPr>
    </w:p>
    <w:p w14:paraId="3B0CA72C" w14:textId="6F76139B" w:rsidR="00CD5BEB" w:rsidRPr="00E37B9B" w:rsidRDefault="00CD5BEB" w:rsidP="00BB5CAB">
      <w:pPr>
        <w:spacing w:after="0"/>
        <w:jc w:val="both"/>
        <w:rPr>
          <w:rFonts w:ascii="Garamond" w:hAnsi="Garamond"/>
          <w:sz w:val="24"/>
          <w:szCs w:val="24"/>
          <w:lang w:val="en-GB"/>
        </w:rPr>
      </w:pPr>
    </w:p>
    <w:p w14:paraId="1FDB0C3C" w14:textId="77777777" w:rsidR="00CD5BEB" w:rsidRPr="00E37B9B" w:rsidRDefault="00CD5BEB" w:rsidP="00BB5CAB">
      <w:pPr>
        <w:spacing w:after="0"/>
        <w:jc w:val="both"/>
        <w:rPr>
          <w:rFonts w:ascii="Garamond" w:hAnsi="Garamond"/>
          <w:sz w:val="24"/>
          <w:szCs w:val="24"/>
          <w:lang w:val="en-GB"/>
        </w:rPr>
      </w:pPr>
    </w:p>
    <w:p w14:paraId="67E9ECC0" w14:textId="77777777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Contributi in volume:</w:t>
      </w:r>
    </w:p>
    <w:p w14:paraId="142C687B" w14:textId="77777777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4F87564" w14:textId="5EE79A01" w:rsidR="00535B5F" w:rsidRPr="00E37B9B" w:rsidRDefault="00535B5F" w:rsidP="00535B5F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Testuzza M.S. (2010), </w:t>
      </w:r>
      <w:r w:rsidR="00BB5CAB" w:rsidRPr="00E37B9B">
        <w:rPr>
          <w:rFonts w:ascii="Garamond" w:hAnsi="Garamond"/>
          <w:i/>
          <w:sz w:val="24"/>
          <w:szCs w:val="24"/>
        </w:rPr>
        <w:t xml:space="preserve">L’Europa del diritto e le sue fondazioni. Ius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commune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,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droit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commun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, common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law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tra medioevo ed età moderna</w:t>
      </w:r>
      <w:r w:rsidR="00BB5CAB" w:rsidRPr="00E37B9B">
        <w:rPr>
          <w:rFonts w:ascii="Garamond" w:hAnsi="Garamond"/>
          <w:sz w:val="24"/>
          <w:szCs w:val="24"/>
        </w:rPr>
        <w:t>, in I QUADERNI EUROPEI, 2010, ISSN: 1973-7696.</w:t>
      </w:r>
    </w:p>
    <w:p w14:paraId="58FDFEA3" w14:textId="3C5F4436" w:rsidR="00535B5F" w:rsidRPr="00E37B9B" w:rsidRDefault="00602E79" w:rsidP="00535B5F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Testuzza M.S.</w:t>
      </w:r>
      <w:r w:rsidR="00535B5F" w:rsidRPr="00E37B9B">
        <w:rPr>
          <w:rFonts w:ascii="Garamond" w:hAnsi="Garamond"/>
          <w:sz w:val="24"/>
          <w:szCs w:val="24"/>
        </w:rPr>
        <w:t xml:space="preserve"> (2012), </w:t>
      </w:r>
      <w:r w:rsidR="00BB5CAB" w:rsidRPr="00E37B9B">
        <w:rPr>
          <w:rFonts w:ascii="Garamond" w:hAnsi="Garamond"/>
          <w:i/>
          <w:sz w:val="24"/>
          <w:szCs w:val="24"/>
        </w:rPr>
        <w:t xml:space="preserve">L’Europa del diritto e le sue fondazioni. Ius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commune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,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droit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commun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, common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law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tra medioevo ed età moderna</w:t>
      </w:r>
      <w:r w:rsidR="00BB5CAB" w:rsidRPr="00E37B9B">
        <w:rPr>
          <w:rFonts w:ascii="Garamond" w:hAnsi="Garamond"/>
          <w:sz w:val="24"/>
          <w:szCs w:val="24"/>
        </w:rPr>
        <w:t>, in B. Montanari (a cura di), La costruzione dell'identità europea. Sicurezza collettiva, libertà individuali e modelli di regolazione sociale, tomo, I, pp. 91-102, Torino, Giappichelli, 2012, ISBN: 978-88-34-839</w:t>
      </w:r>
      <w:r w:rsidR="00535B5F" w:rsidRPr="00E37B9B">
        <w:rPr>
          <w:rFonts w:ascii="Garamond" w:hAnsi="Garamond"/>
          <w:sz w:val="24"/>
          <w:szCs w:val="24"/>
        </w:rPr>
        <w:t>0</w:t>
      </w:r>
      <w:r w:rsidR="00226812" w:rsidRPr="00E37B9B">
        <w:rPr>
          <w:rFonts w:ascii="Garamond" w:hAnsi="Garamond"/>
          <w:sz w:val="24"/>
          <w:szCs w:val="24"/>
        </w:rPr>
        <w:t xml:space="preserve">-41; </w:t>
      </w:r>
    </w:p>
    <w:p w14:paraId="44E322F7" w14:textId="4A617F37" w:rsidR="00226812" w:rsidRPr="00E37B9B" w:rsidRDefault="00226812" w:rsidP="00226812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Testuzza M.S. (2012), </w:t>
      </w:r>
      <w:r w:rsidRPr="00E37B9B">
        <w:rPr>
          <w:rFonts w:ascii="Garamond" w:hAnsi="Garamond"/>
          <w:i/>
          <w:sz w:val="24"/>
          <w:szCs w:val="24"/>
        </w:rPr>
        <w:t>Filiazione naturale e diritti: i protagonisti siciliani di un lacerante dibattito</w:t>
      </w:r>
      <w:r w:rsidRPr="00E37B9B">
        <w:rPr>
          <w:rFonts w:ascii="Garamond" w:hAnsi="Garamond"/>
          <w:sz w:val="24"/>
          <w:szCs w:val="24"/>
        </w:rPr>
        <w:t>, in Giustizia, famiglie, patrimoni: storie giuridiche in Sicilia tra Otto e Novecento, a cura di A. Cappuccio-G. Sciuto-M.S. Testuzza, SGB, Messina 2012, pp. 7-79.</w:t>
      </w:r>
    </w:p>
    <w:p w14:paraId="4CC6902D" w14:textId="77777777" w:rsidR="00535B5F" w:rsidRPr="00E37B9B" w:rsidRDefault="00535B5F" w:rsidP="00535B5F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Testuzza M.S. (2013), </w:t>
      </w:r>
      <w:r w:rsidR="00BB5CAB" w:rsidRPr="00E37B9B">
        <w:rPr>
          <w:rFonts w:ascii="Garamond" w:hAnsi="Garamond"/>
          <w:i/>
          <w:sz w:val="24"/>
          <w:szCs w:val="24"/>
        </w:rPr>
        <w:t>In difesa di chi «non chiese la vita e non merita di patire per conto d’altri»</w:t>
      </w:r>
      <w:r w:rsidR="00BB5CAB" w:rsidRPr="00E37B9B">
        <w:rPr>
          <w:rFonts w:ascii="Garamond" w:hAnsi="Garamond"/>
          <w:sz w:val="24"/>
          <w:szCs w:val="24"/>
        </w:rPr>
        <w:t>, in (a cura di) F. Migliorino, G. Pace Gravina, con la collaborazione di M.S. Testuzza, Cultura e tecnica forense tra dimensione siciliana e vocazione europea, pp. 307-369, Bologna, Il Mulino, 2013, ISBN: 978-88-15-24234-1.</w:t>
      </w:r>
    </w:p>
    <w:p w14:paraId="79180909" w14:textId="77777777" w:rsidR="00535B5F" w:rsidRPr="00E37B9B" w:rsidRDefault="00535B5F" w:rsidP="00535B5F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  <w:lang w:val="es-ES"/>
        </w:rPr>
      </w:pPr>
      <w:r w:rsidRPr="00E37B9B">
        <w:rPr>
          <w:rFonts w:ascii="Garamond" w:hAnsi="Garamond"/>
          <w:sz w:val="24"/>
          <w:szCs w:val="24"/>
          <w:lang w:val="es-ES"/>
        </w:rPr>
        <w:lastRenderedPageBreak/>
        <w:t xml:space="preserve">Testuzza M.S. (2013), </w:t>
      </w:r>
      <w:r w:rsidR="00BB5CAB" w:rsidRPr="00E37B9B">
        <w:rPr>
          <w:rFonts w:ascii="Garamond" w:hAnsi="Garamond"/>
          <w:i/>
          <w:sz w:val="24"/>
          <w:szCs w:val="24"/>
          <w:lang w:val="es-ES"/>
        </w:rPr>
        <w:t>De coniugio leprosorum: un dibattito antico per questioni legali nuove</w:t>
      </w:r>
      <w:r w:rsidR="00BB5CAB" w:rsidRPr="00E37B9B">
        <w:rPr>
          <w:rFonts w:ascii="Garamond" w:hAnsi="Garamond"/>
          <w:sz w:val="24"/>
          <w:szCs w:val="24"/>
          <w:lang w:val="es-ES"/>
        </w:rPr>
        <w:t xml:space="preserve"> in DESAFÍOS PARA LOS DERECHOS DE LA PERSONA ANTE EL SIGLO XXI: VIDA Y CIENCIA, Navarra, Thomson-Reuters/Aranzadi, 2013, pp. 339-347</w:t>
      </w:r>
      <w:r w:rsidR="001E045A" w:rsidRPr="00E37B9B">
        <w:rPr>
          <w:rFonts w:ascii="Garamond" w:hAnsi="Garamond"/>
          <w:sz w:val="24"/>
          <w:szCs w:val="24"/>
          <w:lang w:val="es-ES"/>
        </w:rPr>
        <w:t>, ISBN 978-84-9014-555-5</w:t>
      </w:r>
    </w:p>
    <w:p w14:paraId="030174BD" w14:textId="77777777" w:rsidR="00535B5F" w:rsidRPr="00E37B9B" w:rsidRDefault="00535B5F" w:rsidP="00535B5F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Testuzza M.S. (2014), </w:t>
      </w:r>
      <w:r w:rsidR="00BB5CAB" w:rsidRPr="00E37B9B">
        <w:rPr>
          <w:rFonts w:ascii="Garamond" w:hAnsi="Garamond"/>
          <w:i/>
          <w:sz w:val="24"/>
          <w:szCs w:val="24"/>
        </w:rPr>
        <w:t xml:space="preserve">Il consenso tra autorità e corpo. A proposito del Trattato di Baltasar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Gómez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Amescúa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, in N. Capizzi – O. Condorelli, Processi di formazione del consenso, Quaderni di </w:t>
      </w:r>
      <w:proofErr w:type="spellStart"/>
      <w:r w:rsidR="00BB5CAB" w:rsidRPr="00E37B9B">
        <w:rPr>
          <w:rFonts w:ascii="Garamond" w:hAnsi="Garamond"/>
          <w:sz w:val="24"/>
          <w:szCs w:val="24"/>
        </w:rPr>
        <w:t>Synaxis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, 31/ 3- 2013, Studio teologico S. Paolo, Troina, Edizioni </w:t>
      </w:r>
      <w:proofErr w:type="spellStart"/>
      <w:r w:rsidR="00BB5CAB" w:rsidRPr="00E37B9B">
        <w:rPr>
          <w:rFonts w:ascii="Garamond" w:hAnsi="Garamond"/>
          <w:sz w:val="24"/>
          <w:szCs w:val="24"/>
        </w:rPr>
        <w:t>Grafiser</w:t>
      </w:r>
      <w:proofErr w:type="spellEnd"/>
      <w:r w:rsidR="00BB5CAB" w:rsidRPr="00E37B9B">
        <w:rPr>
          <w:rFonts w:ascii="Garamond" w:hAnsi="Garamond"/>
          <w:sz w:val="24"/>
          <w:szCs w:val="24"/>
        </w:rPr>
        <w:t>, ISBN: 9788899070021, 2014, pp. 137-172;</w:t>
      </w:r>
    </w:p>
    <w:p w14:paraId="59348B1B" w14:textId="77777777" w:rsidR="00535B5F" w:rsidRPr="00E37B9B" w:rsidRDefault="00535B5F" w:rsidP="00535B5F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Testuzza M.S. (2015),</w:t>
      </w:r>
      <w:r w:rsidR="00BB5CAB" w:rsidRPr="00E37B9B">
        <w:rPr>
          <w:rFonts w:ascii="Garamond" w:hAnsi="Garamond"/>
          <w:sz w:val="24"/>
          <w:szCs w:val="24"/>
        </w:rPr>
        <w:t xml:space="preserve"> </w:t>
      </w:r>
      <w:r w:rsidR="00BB5CAB" w:rsidRPr="00E37B9B">
        <w:rPr>
          <w:rFonts w:ascii="Garamond" w:hAnsi="Garamond"/>
          <w:i/>
          <w:sz w:val="24"/>
          <w:szCs w:val="24"/>
        </w:rPr>
        <w:t>«Quel che si pensa di noi». Echi stranieri delle misure italiane di polizia nell’età liberale</w:t>
      </w:r>
      <w:r w:rsidR="00BB5CAB" w:rsidRPr="00E37B9B">
        <w:rPr>
          <w:rFonts w:ascii="Garamond" w:hAnsi="Garamond"/>
          <w:sz w:val="24"/>
          <w:szCs w:val="24"/>
        </w:rPr>
        <w:t>, in De Cristofaro E.</w:t>
      </w:r>
      <w:r w:rsidR="00C942F9" w:rsidRPr="00E37B9B">
        <w:rPr>
          <w:rFonts w:ascii="Garamond" w:hAnsi="Garamond"/>
          <w:sz w:val="24"/>
          <w:szCs w:val="24"/>
        </w:rPr>
        <w:t xml:space="preserve"> (a cura di)</w:t>
      </w:r>
      <w:r w:rsidR="00BB5CAB" w:rsidRPr="00E37B9B">
        <w:rPr>
          <w:rFonts w:ascii="Garamond" w:hAnsi="Garamond"/>
          <w:sz w:val="24"/>
          <w:szCs w:val="24"/>
        </w:rPr>
        <w:t>, Il domicilio coatto. Ordine pubblico e politiche di sicurezza in Italia dall’unità alla repubblica, pp. 151-168, Acireale, Bonanno Editore, 2015, ISBN: 978-88-6318-069-5;</w:t>
      </w:r>
    </w:p>
    <w:p w14:paraId="33106DBF" w14:textId="20B2FDCC" w:rsidR="00C942F9" w:rsidRDefault="00535B5F" w:rsidP="00535B5F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Testuzza M.</w:t>
      </w:r>
      <w:r w:rsidR="000E3CDC" w:rsidRPr="00E37B9B">
        <w:rPr>
          <w:rFonts w:ascii="Garamond" w:hAnsi="Garamond"/>
          <w:sz w:val="24"/>
          <w:szCs w:val="24"/>
        </w:rPr>
        <w:t>S. (2021</w:t>
      </w:r>
      <w:r w:rsidRPr="00E37B9B">
        <w:rPr>
          <w:rFonts w:ascii="Garamond" w:hAnsi="Garamond"/>
          <w:sz w:val="24"/>
          <w:szCs w:val="24"/>
        </w:rPr>
        <w:t xml:space="preserve">), </w:t>
      </w:r>
      <w:r w:rsidR="00C942F9" w:rsidRPr="00E37B9B">
        <w:rPr>
          <w:rFonts w:ascii="Garamond" w:hAnsi="Garamond"/>
          <w:i/>
          <w:sz w:val="24"/>
          <w:szCs w:val="24"/>
        </w:rPr>
        <w:t>Vita meretricia e mercato del proprio corpo. Dal cuore del medioevo, un capitolo di storia della soggettività giuridica</w:t>
      </w:r>
      <w:r w:rsidR="00C942F9" w:rsidRPr="00E37B9B">
        <w:rPr>
          <w:rFonts w:ascii="Garamond" w:hAnsi="Garamond"/>
          <w:sz w:val="24"/>
          <w:szCs w:val="24"/>
        </w:rPr>
        <w:t>, in</w:t>
      </w:r>
      <w:r w:rsidR="00C942F9" w:rsidRPr="00E37B9B">
        <w:rPr>
          <w:rFonts w:ascii="Garamond" w:hAnsi="Garamond"/>
          <w:i/>
          <w:sz w:val="24"/>
          <w:szCs w:val="24"/>
        </w:rPr>
        <w:t xml:space="preserve"> </w:t>
      </w:r>
      <w:r w:rsidR="00C942F9" w:rsidRPr="00E37B9B">
        <w:rPr>
          <w:rFonts w:ascii="Garamond" w:hAnsi="Garamond"/>
          <w:sz w:val="24"/>
          <w:szCs w:val="24"/>
        </w:rPr>
        <w:t xml:space="preserve">La sessualità nel basso medioevo, </w:t>
      </w:r>
      <w:r w:rsidR="001E045A" w:rsidRPr="00E37B9B">
        <w:rPr>
          <w:rFonts w:ascii="Garamond" w:hAnsi="Garamond"/>
          <w:sz w:val="24"/>
          <w:szCs w:val="24"/>
        </w:rPr>
        <w:t>Centro italiano di Studi sul Basso Medioevo - Accademia Tudertina</w:t>
      </w:r>
      <w:r w:rsidR="001E045A" w:rsidRPr="00E37B9B">
        <w:rPr>
          <w:rFonts w:ascii="Garamond" w:hAnsi="Garamond"/>
          <w:i/>
          <w:sz w:val="24"/>
          <w:szCs w:val="24"/>
        </w:rPr>
        <w:t xml:space="preserve">, </w:t>
      </w:r>
      <w:r w:rsidR="001E045A" w:rsidRPr="00E37B9B">
        <w:rPr>
          <w:rFonts w:ascii="Garamond" w:hAnsi="Garamond"/>
          <w:sz w:val="24"/>
          <w:szCs w:val="24"/>
        </w:rPr>
        <w:t>Spoleto,</w:t>
      </w:r>
      <w:r w:rsidR="000E3CDC" w:rsidRPr="00E37B9B">
        <w:rPr>
          <w:rFonts w:ascii="Garamond" w:hAnsi="Garamond"/>
          <w:sz w:val="24"/>
          <w:szCs w:val="24"/>
        </w:rPr>
        <w:t xml:space="preserve"> </w:t>
      </w:r>
      <w:r w:rsidR="001E045A" w:rsidRPr="00E37B9B">
        <w:rPr>
          <w:rFonts w:ascii="Garamond" w:hAnsi="Garamond"/>
          <w:sz w:val="24"/>
          <w:szCs w:val="24"/>
        </w:rPr>
        <w:t xml:space="preserve">pp. </w:t>
      </w:r>
      <w:r w:rsidR="00D449DB">
        <w:rPr>
          <w:rFonts w:ascii="Garamond" w:hAnsi="Garamond"/>
          <w:sz w:val="24"/>
          <w:szCs w:val="24"/>
        </w:rPr>
        <w:t>343-373- ISBN:978-88-6809-332-7</w:t>
      </w:r>
    </w:p>
    <w:p w14:paraId="0DBF478A" w14:textId="592FE611" w:rsidR="00D449DB" w:rsidRDefault="00D449DB" w:rsidP="00D449DB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D449DB">
        <w:rPr>
          <w:rFonts w:ascii="Garamond" w:hAnsi="Garamond"/>
          <w:sz w:val="24"/>
          <w:szCs w:val="24"/>
        </w:rPr>
        <w:t>Testuzza M. S. (2022), “</w:t>
      </w:r>
      <w:r w:rsidRPr="000340EA">
        <w:rPr>
          <w:rFonts w:ascii="Garamond" w:hAnsi="Garamond"/>
          <w:i/>
          <w:sz w:val="24"/>
          <w:szCs w:val="24"/>
        </w:rPr>
        <w:t xml:space="preserve">Se la violenza è inferta al corpo della meretrice”. Una controversia dottrinale tra tardo medioevo e prima età moderna (appunti per una discussione sui gender </w:t>
      </w:r>
      <w:proofErr w:type="spellStart"/>
      <w:r w:rsidRPr="000340EA">
        <w:rPr>
          <w:rFonts w:ascii="Garamond" w:hAnsi="Garamond"/>
          <w:i/>
          <w:sz w:val="24"/>
          <w:szCs w:val="24"/>
        </w:rPr>
        <w:t>troubles</w:t>
      </w:r>
      <w:proofErr w:type="spellEnd"/>
      <w:r w:rsidRPr="000340EA">
        <w:rPr>
          <w:rFonts w:ascii="Garamond" w:hAnsi="Garamond"/>
          <w:i/>
          <w:sz w:val="24"/>
          <w:szCs w:val="24"/>
        </w:rPr>
        <w:t>)</w:t>
      </w:r>
      <w:r w:rsidRPr="00D449DB">
        <w:rPr>
          <w:rFonts w:ascii="Garamond" w:hAnsi="Garamond"/>
          <w:sz w:val="24"/>
          <w:szCs w:val="24"/>
        </w:rPr>
        <w:t xml:space="preserve"> a cura di Fabiani A., Sipala C., in Corporea. Costrizioni. Libe</w:t>
      </w:r>
      <w:r>
        <w:rPr>
          <w:rFonts w:ascii="Garamond" w:hAnsi="Garamond"/>
          <w:sz w:val="24"/>
          <w:szCs w:val="24"/>
        </w:rPr>
        <w:t xml:space="preserve">razioni, EDS, Pisa, pp. 173-190 </w:t>
      </w:r>
      <w:bookmarkStart w:id="8" w:name="_Hlk136268062"/>
      <w:r w:rsidRPr="00D449DB">
        <w:rPr>
          <w:rFonts w:ascii="Garamond" w:hAnsi="Garamond"/>
          <w:sz w:val="24"/>
          <w:szCs w:val="24"/>
        </w:rPr>
        <w:t>ISBN</w:t>
      </w:r>
      <w:bookmarkEnd w:id="8"/>
      <w:r w:rsidRPr="00D449DB">
        <w:rPr>
          <w:rFonts w:ascii="Garamond" w:hAnsi="Garamond"/>
          <w:sz w:val="24"/>
          <w:szCs w:val="24"/>
        </w:rPr>
        <w:t xml:space="preserve"> 978-884676509-3</w:t>
      </w:r>
      <w:r w:rsidR="00E6239C">
        <w:rPr>
          <w:rFonts w:ascii="Garamond" w:hAnsi="Garamond"/>
          <w:sz w:val="24"/>
          <w:szCs w:val="24"/>
        </w:rPr>
        <w:t>;</w:t>
      </w:r>
    </w:p>
    <w:p w14:paraId="204A6B04" w14:textId="47EE4A2C" w:rsidR="00E6239C" w:rsidRDefault="000340EA" w:rsidP="00E6239C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0340EA">
        <w:rPr>
          <w:rFonts w:ascii="Garamond" w:hAnsi="Garamond"/>
          <w:sz w:val="24"/>
          <w:szCs w:val="24"/>
        </w:rPr>
        <w:t>Testuzza M. S. (202</w:t>
      </w:r>
      <w:r>
        <w:rPr>
          <w:rFonts w:ascii="Garamond" w:hAnsi="Garamond"/>
          <w:sz w:val="24"/>
          <w:szCs w:val="24"/>
        </w:rPr>
        <w:t>3</w:t>
      </w:r>
      <w:r w:rsidRPr="000340EA">
        <w:rPr>
          <w:rFonts w:ascii="Garamond" w:hAnsi="Garamond"/>
          <w:sz w:val="24"/>
          <w:szCs w:val="24"/>
        </w:rPr>
        <w:t>),</w:t>
      </w:r>
      <w:r>
        <w:rPr>
          <w:rFonts w:ascii="Garamond" w:hAnsi="Garamond"/>
          <w:sz w:val="24"/>
          <w:szCs w:val="24"/>
        </w:rPr>
        <w:t xml:space="preserve"> </w:t>
      </w:r>
      <w:r w:rsidRPr="000340EA">
        <w:rPr>
          <w:rFonts w:ascii="Garamond" w:hAnsi="Garamond"/>
          <w:i/>
          <w:sz w:val="24"/>
          <w:szCs w:val="24"/>
        </w:rPr>
        <w:t>L’attrattiva della letteratura etico-giuridica premoderna per il “giovane” giurista contemporaneo: un esercizio di lettura</w:t>
      </w:r>
      <w:r w:rsidRPr="000340EA">
        <w:rPr>
          <w:rFonts w:ascii="Garamond" w:hAnsi="Garamond"/>
          <w:sz w:val="24"/>
          <w:szCs w:val="24"/>
        </w:rPr>
        <w:t>, in HISTORY&amp;LAW ENCOUNTERS. Lezioni per pensare da giurista</w:t>
      </w:r>
      <w:r>
        <w:rPr>
          <w:rFonts w:ascii="Garamond" w:hAnsi="Garamond"/>
          <w:sz w:val="24"/>
          <w:szCs w:val="24"/>
        </w:rPr>
        <w:t xml:space="preserve">, vol. III, Giappichelli, Torino, pp. 27-58, </w:t>
      </w:r>
      <w:r w:rsidRPr="00D449DB">
        <w:rPr>
          <w:rFonts w:ascii="Garamond" w:hAnsi="Garamond"/>
          <w:sz w:val="24"/>
          <w:szCs w:val="24"/>
        </w:rPr>
        <w:t>ISBN</w:t>
      </w:r>
      <w:r w:rsidRPr="000340EA">
        <w:rPr>
          <w:rFonts w:ascii="Garamond" w:hAnsi="Garamond"/>
          <w:sz w:val="24"/>
          <w:szCs w:val="24"/>
        </w:rPr>
        <w:t xml:space="preserve"> 979-12-211-0375-5</w:t>
      </w:r>
      <w:r w:rsidR="00E6239C">
        <w:rPr>
          <w:rFonts w:ascii="Garamond" w:hAnsi="Garamond"/>
          <w:sz w:val="24"/>
          <w:szCs w:val="24"/>
        </w:rPr>
        <w:t>;</w:t>
      </w:r>
    </w:p>
    <w:p w14:paraId="0E57176D" w14:textId="2E31530F" w:rsidR="00E6239C" w:rsidRDefault="00004FB9" w:rsidP="00E6239C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E6239C">
        <w:rPr>
          <w:rFonts w:ascii="Garamond" w:hAnsi="Garamond"/>
          <w:sz w:val="24"/>
          <w:szCs w:val="24"/>
        </w:rPr>
        <w:t xml:space="preserve">Testuzza M.S., De Cristofaro E. </w:t>
      </w:r>
      <w:r w:rsidRPr="00D92E8B">
        <w:rPr>
          <w:rFonts w:ascii="Garamond" w:hAnsi="Garamond"/>
          <w:sz w:val="24"/>
          <w:szCs w:val="24"/>
        </w:rPr>
        <w:t>(</w:t>
      </w:r>
      <w:r w:rsidR="00D92E8B" w:rsidRPr="00D92E8B">
        <w:rPr>
          <w:rFonts w:ascii="Garamond" w:hAnsi="Garamond"/>
          <w:sz w:val="24"/>
          <w:szCs w:val="24"/>
        </w:rPr>
        <w:t>2023)</w:t>
      </w:r>
      <w:r w:rsidR="00D92E8B">
        <w:rPr>
          <w:rFonts w:ascii="Garamond" w:hAnsi="Garamond"/>
          <w:sz w:val="24"/>
          <w:szCs w:val="24"/>
        </w:rPr>
        <w:t>,</w:t>
      </w:r>
      <w:r w:rsidRPr="00E6239C">
        <w:rPr>
          <w:rFonts w:ascii="Garamond" w:hAnsi="Garamond"/>
          <w:sz w:val="24"/>
          <w:szCs w:val="24"/>
        </w:rPr>
        <w:t xml:space="preserve"> </w:t>
      </w:r>
      <w:r w:rsidRPr="00E6239C">
        <w:rPr>
          <w:rFonts w:ascii="Garamond" w:hAnsi="Garamond"/>
          <w:i/>
          <w:sz w:val="24"/>
          <w:szCs w:val="24"/>
        </w:rPr>
        <w:t>Introduzione</w:t>
      </w:r>
      <w:r w:rsidRPr="00E6239C">
        <w:rPr>
          <w:rFonts w:ascii="Garamond" w:hAnsi="Garamond"/>
          <w:sz w:val="24"/>
          <w:szCs w:val="24"/>
        </w:rPr>
        <w:t xml:space="preserve"> a </w:t>
      </w:r>
      <w:r w:rsidRPr="00E6239C">
        <w:rPr>
          <w:rFonts w:ascii="Garamond" w:hAnsi="Garamond"/>
          <w:i/>
          <w:sz w:val="24"/>
          <w:szCs w:val="24"/>
        </w:rPr>
        <w:t>Tempi difficili. Crisi e trasformazioni otto-novecentesche tra storia e diritto</w:t>
      </w:r>
      <w:r w:rsidRPr="00E6239C">
        <w:rPr>
          <w:rFonts w:ascii="Garamond" w:hAnsi="Garamond"/>
          <w:sz w:val="24"/>
          <w:szCs w:val="24"/>
        </w:rPr>
        <w:t xml:space="preserve">, a cura di E. De Cristofaro, M.S. Testuzza, Bonanno, Roma-Acireale, 2023, ISBN 978-88-6318-332-0, pp. </w:t>
      </w:r>
      <w:r w:rsidR="00E6239C">
        <w:rPr>
          <w:rFonts w:ascii="Garamond" w:hAnsi="Garamond"/>
          <w:sz w:val="24"/>
          <w:szCs w:val="24"/>
        </w:rPr>
        <w:t>7-13;</w:t>
      </w:r>
    </w:p>
    <w:p w14:paraId="6FCF5BEB" w14:textId="42023CDE" w:rsidR="00004FB9" w:rsidRDefault="00004FB9" w:rsidP="00E6239C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E6239C">
        <w:rPr>
          <w:rFonts w:ascii="Garamond" w:hAnsi="Garamond"/>
          <w:sz w:val="24"/>
          <w:szCs w:val="24"/>
        </w:rPr>
        <w:t xml:space="preserve">Testuzza M.S. </w:t>
      </w:r>
      <w:r w:rsidR="00D92E8B">
        <w:rPr>
          <w:rFonts w:ascii="Garamond" w:hAnsi="Garamond"/>
          <w:sz w:val="24"/>
          <w:szCs w:val="24"/>
        </w:rPr>
        <w:t xml:space="preserve">(2023), </w:t>
      </w:r>
      <w:r w:rsidRPr="00E6239C">
        <w:rPr>
          <w:rFonts w:ascii="Garamond" w:hAnsi="Garamond"/>
          <w:i/>
          <w:sz w:val="24"/>
          <w:szCs w:val="24"/>
        </w:rPr>
        <w:t xml:space="preserve">Guerra e divieto di violenza contro le donne. Note minime sull’utilizzo di un incisivo </w:t>
      </w:r>
      <w:proofErr w:type="spellStart"/>
      <w:r w:rsidRPr="00E6239C">
        <w:rPr>
          <w:rFonts w:ascii="Garamond" w:hAnsi="Garamond"/>
          <w:i/>
          <w:sz w:val="24"/>
          <w:szCs w:val="24"/>
        </w:rPr>
        <w:t>tópos</w:t>
      </w:r>
      <w:proofErr w:type="spellEnd"/>
      <w:r w:rsidRPr="00E6239C">
        <w:rPr>
          <w:rFonts w:ascii="Garamond" w:hAnsi="Garamond"/>
          <w:i/>
          <w:sz w:val="24"/>
          <w:szCs w:val="24"/>
        </w:rPr>
        <w:t xml:space="preserve"> etico-giuridico</w:t>
      </w:r>
      <w:r w:rsidRPr="00E6239C">
        <w:rPr>
          <w:rFonts w:ascii="Garamond" w:hAnsi="Garamond"/>
          <w:sz w:val="24"/>
          <w:szCs w:val="24"/>
        </w:rPr>
        <w:t xml:space="preserve">, in </w:t>
      </w:r>
      <w:r w:rsidRPr="00E6239C">
        <w:rPr>
          <w:rFonts w:ascii="Garamond" w:hAnsi="Garamond"/>
          <w:i/>
          <w:sz w:val="24"/>
          <w:szCs w:val="24"/>
        </w:rPr>
        <w:t>Tempi difficili. Crisi e trasformazioni otto-novecentesche tra storia e diritto</w:t>
      </w:r>
      <w:r w:rsidRPr="00E6239C">
        <w:rPr>
          <w:rFonts w:ascii="Garamond" w:hAnsi="Garamond"/>
          <w:sz w:val="24"/>
          <w:szCs w:val="24"/>
        </w:rPr>
        <w:t>, a cura di E. De Cristofaro, M.S. Testuzza, Bonanno, Roma-Acireale, 2023, ISBN 978-88-6318-332-0, pp. 71-92.</w:t>
      </w:r>
    </w:p>
    <w:p w14:paraId="6AE5DEA6" w14:textId="67064901" w:rsidR="008F5514" w:rsidRDefault="00F51C26" w:rsidP="00F51C26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416A0F">
        <w:rPr>
          <w:rFonts w:ascii="Garamond" w:hAnsi="Garamond"/>
          <w:sz w:val="24"/>
          <w:szCs w:val="24"/>
        </w:rPr>
        <w:t>Testuzza M.S. (2024), «</w:t>
      </w:r>
      <w:proofErr w:type="spellStart"/>
      <w:r w:rsidRPr="00416A0F">
        <w:rPr>
          <w:rFonts w:ascii="Garamond" w:hAnsi="Garamond"/>
          <w:sz w:val="24"/>
          <w:szCs w:val="24"/>
        </w:rPr>
        <w:t>Transactiones</w:t>
      </w:r>
      <w:proofErr w:type="spellEnd"/>
      <w:r w:rsidRPr="00416A0F">
        <w:rPr>
          <w:rFonts w:ascii="Garamond" w:hAnsi="Garamond"/>
          <w:sz w:val="24"/>
          <w:szCs w:val="24"/>
        </w:rPr>
        <w:t xml:space="preserve"> </w:t>
      </w:r>
      <w:proofErr w:type="spellStart"/>
      <w:r w:rsidRPr="00416A0F">
        <w:rPr>
          <w:rFonts w:ascii="Garamond" w:hAnsi="Garamond"/>
          <w:sz w:val="24"/>
          <w:szCs w:val="24"/>
        </w:rPr>
        <w:t>privatum</w:t>
      </w:r>
      <w:proofErr w:type="spellEnd"/>
      <w:r w:rsidRPr="00416A0F">
        <w:rPr>
          <w:rFonts w:ascii="Garamond" w:hAnsi="Garamond"/>
          <w:sz w:val="24"/>
          <w:szCs w:val="24"/>
        </w:rPr>
        <w:t xml:space="preserve"> </w:t>
      </w:r>
      <w:proofErr w:type="spellStart"/>
      <w:r w:rsidRPr="00416A0F">
        <w:rPr>
          <w:rFonts w:ascii="Garamond" w:hAnsi="Garamond"/>
          <w:sz w:val="24"/>
          <w:szCs w:val="24"/>
        </w:rPr>
        <w:t>publicum</w:t>
      </w:r>
      <w:proofErr w:type="spellEnd"/>
      <w:r w:rsidRPr="00416A0F">
        <w:rPr>
          <w:rFonts w:ascii="Garamond" w:hAnsi="Garamond"/>
          <w:sz w:val="24"/>
          <w:szCs w:val="24"/>
        </w:rPr>
        <w:t xml:space="preserve"> non </w:t>
      </w:r>
      <w:proofErr w:type="spellStart"/>
      <w:r w:rsidRPr="00416A0F">
        <w:rPr>
          <w:rFonts w:ascii="Garamond" w:hAnsi="Garamond"/>
          <w:sz w:val="24"/>
          <w:szCs w:val="24"/>
        </w:rPr>
        <w:t>nocet</w:t>
      </w:r>
      <w:proofErr w:type="spellEnd"/>
      <w:r w:rsidRPr="00416A0F">
        <w:rPr>
          <w:rFonts w:ascii="Garamond" w:hAnsi="Garamond"/>
          <w:sz w:val="24"/>
          <w:szCs w:val="24"/>
        </w:rPr>
        <w:t xml:space="preserve">». </w:t>
      </w:r>
      <w:r w:rsidRPr="00F10ED4">
        <w:rPr>
          <w:rFonts w:ascii="Garamond" w:hAnsi="Garamond"/>
          <w:i/>
          <w:sz w:val="24"/>
          <w:szCs w:val="24"/>
        </w:rPr>
        <w:t>La “circolarità” della cultura della conciliazione nell’Europa moderna</w:t>
      </w:r>
      <w:r>
        <w:rPr>
          <w:rFonts w:ascii="Garamond" w:hAnsi="Garamond"/>
          <w:sz w:val="24"/>
          <w:szCs w:val="24"/>
        </w:rPr>
        <w:t>, i</w:t>
      </w:r>
      <w:r w:rsidR="008F5514">
        <w:rPr>
          <w:rFonts w:ascii="Garamond" w:hAnsi="Garamond"/>
          <w:sz w:val="24"/>
          <w:szCs w:val="24"/>
        </w:rPr>
        <w:t xml:space="preserve">n </w:t>
      </w:r>
      <w:r w:rsidR="008F5514" w:rsidRPr="008F5514">
        <w:rPr>
          <w:rFonts w:ascii="Garamond" w:hAnsi="Garamond"/>
          <w:i/>
          <w:sz w:val="24"/>
          <w:szCs w:val="24"/>
        </w:rPr>
        <w:t>Antichi e nuovi m</w:t>
      </w:r>
      <w:r w:rsidR="00F10ED4">
        <w:rPr>
          <w:rFonts w:ascii="Garamond" w:hAnsi="Garamond"/>
          <w:i/>
          <w:sz w:val="24"/>
          <w:szCs w:val="24"/>
        </w:rPr>
        <w:t>odelli di giustizia partecipata e cultura della giurisdizione: v</w:t>
      </w:r>
      <w:r w:rsidR="008F5514" w:rsidRPr="008F5514">
        <w:rPr>
          <w:rFonts w:ascii="Garamond" w:hAnsi="Garamond"/>
          <w:i/>
          <w:sz w:val="24"/>
          <w:szCs w:val="24"/>
        </w:rPr>
        <w:t>erso una tutela penale più umana ed egualitaria</w:t>
      </w:r>
      <w:r w:rsidR="008F5514">
        <w:rPr>
          <w:rFonts w:ascii="Garamond" w:hAnsi="Garamond"/>
          <w:sz w:val="24"/>
          <w:szCs w:val="24"/>
        </w:rPr>
        <w:t xml:space="preserve">, a cura di </w:t>
      </w:r>
      <w:r>
        <w:rPr>
          <w:rFonts w:ascii="Garamond" w:hAnsi="Garamond"/>
          <w:sz w:val="24"/>
          <w:szCs w:val="24"/>
        </w:rPr>
        <w:t xml:space="preserve">A. Cappuccio, </w:t>
      </w:r>
      <w:r w:rsidR="008F5514">
        <w:rPr>
          <w:rFonts w:ascii="Garamond" w:hAnsi="Garamond"/>
          <w:sz w:val="24"/>
          <w:szCs w:val="24"/>
        </w:rPr>
        <w:t xml:space="preserve">S. </w:t>
      </w:r>
      <w:r w:rsidR="008F5514" w:rsidRPr="008F5514">
        <w:rPr>
          <w:rFonts w:ascii="Garamond" w:hAnsi="Garamond"/>
          <w:sz w:val="24"/>
          <w:szCs w:val="24"/>
        </w:rPr>
        <w:t>Ruggeri</w:t>
      </w:r>
      <w:r w:rsidR="008F5514">
        <w:rPr>
          <w:rFonts w:ascii="Garamond" w:hAnsi="Garamond"/>
          <w:sz w:val="24"/>
          <w:szCs w:val="24"/>
        </w:rPr>
        <w:t xml:space="preserve">, </w:t>
      </w:r>
      <w:r w:rsidR="008F5514" w:rsidRPr="008F5514">
        <w:rPr>
          <w:rFonts w:ascii="Garamond" w:hAnsi="Garamond"/>
          <w:sz w:val="24"/>
          <w:szCs w:val="24"/>
        </w:rPr>
        <w:t>Wolters Kluwer</w:t>
      </w:r>
      <w:r w:rsidR="008F5514">
        <w:rPr>
          <w:rFonts w:ascii="Garamond" w:hAnsi="Garamond"/>
          <w:sz w:val="24"/>
          <w:szCs w:val="24"/>
        </w:rPr>
        <w:t>,</w:t>
      </w:r>
      <w:r w:rsidR="00F10ED4">
        <w:rPr>
          <w:rFonts w:ascii="Garamond" w:hAnsi="Garamond"/>
          <w:sz w:val="24"/>
          <w:szCs w:val="24"/>
        </w:rPr>
        <w:t xml:space="preserve"> 2024</w:t>
      </w:r>
      <w:r w:rsidR="008F5514">
        <w:rPr>
          <w:rFonts w:ascii="Garamond" w:hAnsi="Garamond"/>
          <w:sz w:val="24"/>
          <w:szCs w:val="24"/>
        </w:rPr>
        <w:t xml:space="preserve"> </w:t>
      </w:r>
      <w:r w:rsidR="00F10ED4">
        <w:rPr>
          <w:rFonts w:ascii="Garamond" w:hAnsi="Garamond"/>
          <w:sz w:val="24"/>
          <w:szCs w:val="24"/>
        </w:rPr>
        <w:t xml:space="preserve">ISBN 978-88-13-39077-8, </w:t>
      </w:r>
      <w:r w:rsidR="008F5514">
        <w:rPr>
          <w:rFonts w:ascii="Garamond" w:hAnsi="Garamond"/>
          <w:sz w:val="24"/>
          <w:szCs w:val="24"/>
        </w:rPr>
        <w:t>pp. 689-706</w:t>
      </w:r>
      <w:r w:rsidR="00953253">
        <w:rPr>
          <w:rFonts w:ascii="Garamond" w:hAnsi="Garamond"/>
          <w:sz w:val="24"/>
          <w:szCs w:val="24"/>
        </w:rPr>
        <w:t>.</w:t>
      </w:r>
    </w:p>
    <w:p w14:paraId="2746C02D" w14:textId="77777777" w:rsidR="009B6C6F" w:rsidRDefault="00953253" w:rsidP="009B6C6F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F10ED4">
        <w:rPr>
          <w:rFonts w:ascii="Garamond" w:hAnsi="Garamond"/>
          <w:sz w:val="24"/>
          <w:szCs w:val="24"/>
        </w:rPr>
        <w:t>Testuzza M.S. (202</w:t>
      </w:r>
      <w:r w:rsidR="0055553B">
        <w:rPr>
          <w:rFonts w:ascii="Garamond" w:hAnsi="Garamond"/>
          <w:sz w:val="24"/>
          <w:szCs w:val="24"/>
        </w:rPr>
        <w:t>5</w:t>
      </w:r>
      <w:r w:rsidRPr="00F10ED4">
        <w:rPr>
          <w:rFonts w:ascii="Garamond" w:hAnsi="Garamond"/>
          <w:sz w:val="24"/>
          <w:szCs w:val="24"/>
        </w:rPr>
        <w:t xml:space="preserve">), </w:t>
      </w:r>
      <w:r w:rsidRPr="005B69FF">
        <w:rPr>
          <w:rFonts w:ascii="Garamond" w:hAnsi="Garamond"/>
          <w:i/>
          <w:sz w:val="24"/>
          <w:szCs w:val="24"/>
        </w:rPr>
        <w:t xml:space="preserve">“Donne che camminano per la città”. Prime riflessioni storico-giuridiche sulla </w:t>
      </w:r>
      <w:proofErr w:type="spellStart"/>
      <w:r w:rsidRPr="003C6AFC">
        <w:rPr>
          <w:rFonts w:ascii="Garamond" w:hAnsi="Garamond"/>
          <w:iCs/>
          <w:sz w:val="24"/>
          <w:szCs w:val="24"/>
        </w:rPr>
        <w:t>flânerie</w:t>
      </w:r>
      <w:proofErr w:type="spellEnd"/>
      <w:r w:rsidRPr="003C6AFC">
        <w:rPr>
          <w:rFonts w:ascii="Garamond" w:hAnsi="Garamond"/>
          <w:iCs/>
          <w:sz w:val="24"/>
          <w:szCs w:val="24"/>
        </w:rPr>
        <w:t xml:space="preserve"> </w:t>
      </w:r>
      <w:r w:rsidRPr="005B69FF">
        <w:rPr>
          <w:rFonts w:ascii="Garamond" w:hAnsi="Garamond"/>
          <w:i/>
          <w:sz w:val="24"/>
          <w:szCs w:val="24"/>
        </w:rPr>
        <w:t>femminile</w:t>
      </w:r>
      <w:r>
        <w:rPr>
          <w:rFonts w:ascii="Garamond" w:hAnsi="Garamond"/>
          <w:sz w:val="24"/>
          <w:szCs w:val="24"/>
        </w:rPr>
        <w:t xml:space="preserve">, in </w:t>
      </w:r>
      <w:r w:rsidR="00F25BE2" w:rsidRPr="00DA51CE">
        <w:rPr>
          <w:rFonts w:ascii="Garamond" w:hAnsi="Garamond"/>
          <w:i/>
          <w:iCs/>
          <w:sz w:val="24"/>
          <w:szCs w:val="24"/>
        </w:rPr>
        <w:t xml:space="preserve">Dossier. Narrazioni degli spazi urbani: attori, luoghi, rappresentazioni. Una prospettiva di </w:t>
      </w:r>
      <w:proofErr w:type="spellStart"/>
      <w:r w:rsidR="00F25BE2" w:rsidRPr="00DA51CE">
        <w:rPr>
          <w:rFonts w:ascii="Garamond" w:hAnsi="Garamond"/>
          <w:i/>
          <w:iCs/>
          <w:sz w:val="24"/>
          <w:szCs w:val="24"/>
        </w:rPr>
        <w:t>law</w:t>
      </w:r>
      <w:proofErr w:type="spellEnd"/>
      <w:r w:rsidR="00F25BE2" w:rsidRPr="00DA51CE">
        <w:rPr>
          <w:rFonts w:ascii="Garamond" w:hAnsi="Garamond"/>
          <w:i/>
          <w:iCs/>
          <w:sz w:val="24"/>
          <w:szCs w:val="24"/>
        </w:rPr>
        <w:t xml:space="preserve"> and </w:t>
      </w:r>
      <w:proofErr w:type="spellStart"/>
      <w:r w:rsidR="00F25BE2" w:rsidRPr="00DA51CE">
        <w:rPr>
          <w:rFonts w:ascii="Garamond" w:hAnsi="Garamond"/>
          <w:i/>
          <w:iCs/>
          <w:sz w:val="24"/>
          <w:szCs w:val="24"/>
        </w:rPr>
        <w:t>humanities</w:t>
      </w:r>
      <w:proofErr w:type="spellEnd"/>
      <w:r w:rsidR="00F25BE2" w:rsidRPr="00DA51CE">
        <w:rPr>
          <w:rFonts w:ascii="Garamond" w:hAnsi="Garamond"/>
          <w:i/>
          <w:iCs/>
          <w:sz w:val="24"/>
          <w:szCs w:val="24"/>
        </w:rPr>
        <w:t xml:space="preserve"> Atti del X Convegno Nazionale della ISLL - Università degli Studi “Federico II” di Napoli - Napoli, 28-29 settembre 2023</w:t>
      </w:r>
      <w:r w:rsidR="00F10135">
        <w:rPr>
          <w:rFonts w:ascii="Garamond" w:hAnsi="Garamond"/>
          <w:sz w:val="24"/>
          <w:szCs w:val="24"/>
        </w:rPr>
        <w:t xml:space="preserve">, </w:t>
      </w:r>
      <w:r w:rsidR="0055553B">
        <w:rPr>
          <w:rFonts w:ascii="Garamond" w:hAnsi="Garamond"/>
          <w:iCs/>
          <w:sz w:val="24"/>
          <w:szCs w:val="24"/>
        </w:rPr>
        <w:t xml:space="preserve">a </w:t>
      </w:r>
      <w:r w:rsidR="0097655B" w:rsidRPr="00F10135">
        <w:rPr>
          <w:rFonts w:ascii="Garamond" w:hAnsi="Garamond"/>
          <w:iCs/>
          <w:sz w:val="24"/>
          <w:szCs w:val="24"/>
        </w:rPr>
        <w:t>cura di:</w:t>
      </w:r>
      <w:r w:rsidR="0097655B" w:rsidRPr="0097655B">
        <w:rPr>
          <w:rFonts w:ascii="Garamond" w:hAnsi="Garamond"/>
          <w:i/>
          <w:sz w:val="24"/>
          <w:szCs w:val="24"/>
        </w:rPr>
        <w:t xml:space="preserve"> </w:t>
      </w:r>
      <w:r w:rsidR="00AB677D">
        <w:rPr>
          <w:rFonts w:ascii="Garamond" w:hAnsi="Garamond"/>
          <w:iCs/>
          <w:sz w:val="24"/>
          <w:szCs w:val="24"/>
        </w:rPr>
        <w:t>Abbondante, Fulvia</w:t>
      </w:r>
      <w:r w:rsidR="0097655B" w:rsidRPr="00DA51CE">
        <w:rPr>
          <w:rFonts w:ascii="Garamond" w:hAnsi="Garamond"/>
          <w:iCs/>
          <w:sz w:val="24"/>
          <w:szCs w:val="24"/>
        </w:rPr>
        <w:t>; B</w:t>
      </w:r>
      <w:r w:rsidR="00AB677D">
        <w:rPr>
          <w:rFonts w:ascii="Garamond" w:hAnsi="Garamond"/>
          <w:iCs/>
          <w:sz w:val="24"/>
          <w:szCs w:val="24"/>
        </w:rPr>
        <w:t xml:space="preserve">uono, Enrico; Di Donato, Flora; </w:t>
      </w:r>
      <w:proofErr w:type="spellStart"/>
      <w:r w:rsidR="00AB677D">
        <w:rPr>
          <w:rFonts w:ascii="Garamond" w:hAnsi="Garamond"/>
          <w:iCs/>
          <w:sz w:val="24"/>
          <w:szCs w:val="24"/>
        </w:rPr>
        <w:t>Mastrominico</w:t>
      </w:r>
      <w:proofErr w:type="spellEnd"/>
      <w:r w:rsidR="00AB677D">
        <w:rPr>
          <w:rFonts w:ascii="Garamond" w:hAnsi="Garamond"/>
          <w:iCs/>
          <w:sz w:val="24"/>
          <w:szCs w:val="24"/>
        </w:rPr>
        <w:t>, Giuseppe; Nitrato Izzo, Valerio</w:t>
      </w:r>
      <w:r w:rsidR="0097655B" w:rsidRPr="00DA51CE">
        <w:rPr>
          <w:rFonts w:ascii="Garamond" w:hAnsi="Garamond"/>
          <w:iCs/>
          <w:sz w:val="24"/>
          <w:szCs w:val="24"/>
        </w:rPr>
        <w:t>; T</w:t>
      </w:r>
      <w:r w:rsidR="00AB677D">
        <w:rPr>
          <w:rFonts w:ascii="Garamond" w:hAnsi="Garamond"/>
          <w:iCs/>
          <w:sz w:val="24"/>
          <w:szCs w:val="24"/>
        </w:rPr>
        <w:t>orre, Stefania</w:t>
      </w:r>
      <w:r w:rsidR="0097655B" w:rsidRPr="00DA51CE">
        <w:rPr>
          <w:rFonts w:ascii="Garamond" w:hAnsi="Garamond"/>
          <w:iCs/>
          <w:sz w:val="24"/>
          <w:szCs w:val="24"/>
        </w:rPr>
        <w:t>; Tuozzo, Michela</w:t>
      </w:r>
      <w:r w:rsidR="0055553B">
        <w:rPr>
          <w:rFonts w:ascii="Garamond" w:hAnsi="Garamond"/>
          <w:i/>
          <w:sz w:val="24"/>
          <w:szCs w:val="24"/>
        </w:rPr>
        <w:t xml:space="preserve">, </w:t>
      </w:r>
      <w:r w:rsidR="0097655B" w:rsidRPr="0055553B">
        <w:rPr>
          <w:rFonts w:ascii="Garamond" w:hAnsi="Garamond"/>
          <w:iCs/>
          <w:sz w:val="24"/>
          <w:szCs w:val="24"/>
        </w:rPr>
        <w:t xml:space="preserve">Bologna: </w:t>
      </w:r>
      <w:proofErr w:type="spellStart"/>
      <w:r w:rsidR="0097655B" w:rsidRPr="0055553B">
        <w:rPr>
          <w:rFonts w:ascii="Garamond" w:hAnsi="Garamond"/>
          <w:iCs/>
          <w:sz w:val="24"/>
          <w:szCs w:val="24"/>
        </w:rPr>
        <w:t>Italian</w:t>
      </w:r>
      <w:proofErr w:type="spellEnd"/>
      <w:r w:rsidR="0097655B" w:rsidRPr="0055553B">
        <w:rPr>
          <w:rFonts w:ascii="Garamond" w:hAnsi="Garamond"/>
          <w:iCs/>
          <w:sz w:val="24"/>
          <w:szCs w:val="24"/>
        </w:rPr>
        <w:t xml:space="preserve"> Society for </w:t>
      </w:r>
      <w:proofErr w:type="spellStart"/>
      <w:r w:rsidR="0097655B" w:rsidRPr="0055553B">
        <w:rPr>
          <w:rFonts w:ascii="Garamond" w:hAnsi="Garamond"/>
          <w:iCs/>
          <w:sz w:val="24"/>
          <w:szCs w:val="24"/>
        </w:rPr>
        <w:t>Law</w:t>
      </w:r>
      <w:proofErr w:type="spellEnd"/>
      <w:r w:rsidR="0097655B" w:rsidRPr="0055553B">
        <w:rPr>
          <w:rFonts w:ascii="Garamond" w:hAnsi="Garamond"/>
          <w:iCs/>
          <w:sz w:val="24"/>
          <w:szCs w:val="24"/>
        </w:rPr>
        <w:t xml:space="preserve"> and Literature (ISLL), p. 637</w:t>
      </w:r>
      <w:r w:rsidR="0097655B" w:rsidRPr="0097655B">
        <w:rPr>
          <w:rFonts w:ascii="Garamond" w:hAnsi="Garamond"/>
          <w:i/>
          <w:sz w:val="24"/>
          <w:szCs w:val="24"/>
        </w:rPr>
        <w:t xml:space="preserve">. </w:t>
      </w:r>
      <w:r w:rsidR="0097655B" w:rsidRPr="00B73880">
        <w:rPr>
          <w:rFonts w:ascii="Garamond" w:hAnsi="Garamond"/>
          <w:iCs/>
          <w:sz w:val="24"/>
          <w:szCs w:val="24"/>
          <w:lang w:val="en-GB"/>
        </w:rPr>
        <w:t>ISBN 9788854971936. DOI 10.6092/</w:t>
      </w:r>
      <w:proofErr w:type="spellStart"/>
      <w:r w:rsidR="0097655B" w:rsidRPr="00B73880">
        <w:rPr>
          <w:rFonts w:ascii="Garamond" w:hAnsi="Garamond"/>
          <w:iCs/>
          <w:sz w:val="24"/>
          <w:szCs w:val="24"/>
          <w:lang w:val="en-GB"/>
        </w:rPr>
        <w:t>unibo</w:t>
      </w:r>
      <w:proofErr w:type="spellEnd"/>
      <w:r w:rsidR="0097655B" w:rsidRPr="00B73880">
        <w:rPr>
          <w:rFonts w:ascii="Garamond" w:hAnsi="Garamond"/>
          <w:iCs/>
          <w:sz w:val="24"/>
          <w:szCs w:val="24"/>
          <w:lang w:val="en-GB"/>
        </w:rPr>
        <w:t>/</w:t>
      </w:r>
      <w:proofErr w:type="spellStart"/>
      <w:r w:rsidR="0097655B" w:rsidRPr="00B73880">
        <w:rPr>
          <w:rFonts w:ascii="Garamond" w:hAnsi="Garamond"/>
          <w:iCs/>
          <w:sz w:val="24"/>
          <w:szCs w:val="24"/>
          <w:lang w:val="en-GB"/>
        </w:rPr>
        <w:t>amsacta</w:t>
      </w:r>
      <w:proofErr w:type="spellEnd"/>
      <w:r w:rsidR="0097655B" w:rsidRPr="00B73880">
        <w:rPr>
          <w:rFonts w:ascii="Garamond" w:hAnsi="Garamond"/>
          <w:iCs/>
          <w:sz w:val="24"/>
          <w:szCs w:val="24"/>
          <w:lang w:val="en-GB"/>
        </w:rPr>
        <w:t>/8364</w:t>
      </w:r>
      <w:r w:rsidR="0097655B" w:rsidRPr="00B73880">
        <w:rPr>
          <w:rFonts w:ascii="Garamond" w:hAnsi="Garamond"/>
          <w:i/>
          <w:sz w:val="24"/>
          <w:szCs w:val="24"/>
          <w:lang w:val="en-GB"/>
        </w:rPr>
        <w:t xml:space="preserve">. </w:t>
      </w:r>
      <w:r w:rsidR="0055553B" w:rsidRPr="00B73880">
        <w:rPr>
          <w:rFonts w:ascii="Garamond" w:hAnsi="Garamond"/>
          <w:iCs/>
          <w:sz w:val="24"/>
          <w:szCs w:val="24"/>
          <w:lang w:val="en-GB"/>
        </w:rPr>
        <w:t>E in</w:t>
      </w:r>
      <w:r w:rsidR="0097655B" w:rsidRPr="00B73880">
        <w:rPr>
          <w:rFonts w:ascii="Garamond" w:hAnsi="Garamond"/>
          <w:iCs/>
          <w:sz w:val="24"/>
          <w:szCs w:val="24"/>
          <w:lang w:val="en-GB"/>
        </w:rPr>
        <w:t>:</w:t>
      </w:r>
      <w:r w:rsidR="0097655B" w:rsidRPr="00B73880">
        <w:rPr>
          <w:rFonts w:ascii="Garamond" w:hAnsi="Garamond"/>
          <w:i/>
          <w:sz w:val="24"/>
          <w:szCs w:val="24"/>
          <w:lang w:val="en-GB"/>
        </w:rPr>
        <w:t xml:space="preserve"> ISLL Papers. The Online Collection of the Italian Society for Law and Literature A </w:t>
      </w:r>
      <w:proofErr w:type="spellStart"/>
      <w:r w:rsidR="0097655B" w:rsidRPr="00B73880">
        <w:rPr>
          <w:rFonts w:ascii="Garamond" w:hAnsi="Garamond"/>
          <w:i/>
          <w:sz w:val="24"/>
          <w:szCs w:val="24"/>
          <w:lang w:val="en-GB"/>
        </w:rPr>
        <w:t>cura</w:t>
      </w:r>
      <w:proofErr w:type="spellEnd"/>
      <w:r w:rsidR="0097655B" w:rsidRPr="00B73880">
        <w:rPr>
          <w:rFonts w:ascii="Garamond" w:hAnsi="Garamond"/>
          <w:i/>
          <w:sz w:val="24"/>
          <w:szCs w:val="24"/>
          <w:lang w:val="en-GB"/>
        </w:rPr>
        <w:t xml:space="preserve"> di: </w:t>
      </w:r>
      <w:proofErr w:type="spellStart"/>
      <w:r w:rsidR="0097655B" w:rsidRPr="00B73880">
        <w:rPr>
          <w:rFonts w:ascii="Garamond" w:hAnsi="Garamond"/>
          <w:i/>
          <w:sz w:val="24"/>
          <w:szCs w:val="24"/>
          <w:lang w:val="en-GB"/>
        </w:rPr>
        <w:t>Faralli</w:t>
      </w:r>
      <w:proofErr w:type="spellEnd"/>
      <w:r w:rsidR="0097655B" w:rsidRPr="00B73880">
        <w:rPr>
          <w:rFonts w:ascii="Garamond" w:hAnsi="Garamond"/>
          <w:i/>
          <w:sz w:val="24"/>
          <w:szCs w:val="24"/>
          <w:lang w:val="en-GB"/>
        </w:rPr>
        <w:t xml:space="preserve">, </w:t>
      </w:r>
      <w:proofErr w:type="gramStart"/>
      <w:r w:rsidR="0097655B" w:rsidRPr="00B73880">
        <w:rPr>
          <w:rFonts w:ascii="Garamond" w:hAnsi="Garamond"/>
          <w:i/>
          <w:sz w:val="24"/>
          <w:szCs w:val="24"/>
          <w:lang w:val="en-GB"/>
        </w:rPr>
        <w:t>Carla ;</w:t>
      </w:r>
      <w:proofErr w:type="gramEnd"/>
      <w:r w:rsidR="0097655B" w:rsidRPr="00B73880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="0097655B" w:rsidRPr="00B73880">
        <w:rPr>
          <w:rFonts w:ascii="Garamond" w:hAnsi="Garamond"/>
          <w:i/>
          <w:sz w:val="24"/>
          <w:szCs w:val="24"/>
          <w:lang w:val="en-GB"/>
        </w:rPr>
        <w:t>Mittica</w:t>
      </w:r>
      <w:proofErr w:type="spellEnd"/>
      <w:r w:rsidR="0097655B" w:rsidRPr="00B73880">
        <w:rPr>
          <w:rFonts w:ascii="Garamond" w:hAnsi="Garamond"/>
          <w:i/>
          <w:sz w:val="24"/>
          <w:szCs w:val="24"/>
          <w:lang w:val="en-GB"/>
        </w:rPr>
        <w:t xml:space="preserve">, M. Paola. </w:t>
      </w:r>
      <w:r w:rsidR="0097655B" w:rsidRPr="0097655B">
        <w:rPr>
          <w:rFonts w:ascii="Garamond" w:hAnsi="Garamond"/>
          <w:i/>
          <w:sz w:val="24"/>
          <w:szCs w:val="24"/>
        </w:rPr>
        <w:t>ISSN 2035-553X</w:t>
      </w:r>
      <w:r w:rsidR="00DA51CE">
        <w:rPr>
          <w:rFonts w:ascii="Garamond" w:hAnsi="Garamond"/>
          <w:i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pp. 1-17</w:t>
      </w:r>
      <w:r w:rsidR="00225CF0">
        <w:rPr>
          <w:rFonts w:ascii="Garamond" w:hAnsi="Garamond"/>
          <w:sz w:val="24"/>
          <w:szCs w:val="24"/>
        </w:rPr>
        <w:t>;</w:t>
      </w:r>
    </w:p>
    <w:p w14:paraId="36F849C4" w14:textId="15CB8B46" w:rsidR="00953253" w:rsidRPr="009B6C6F" w:rsidRDefault="00225CF0" w:rsidP="009B6C6F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9B6C6F">
        <w:rPr>
          <w:rFonts w:ascii="Garamond" w:hAnsi="Garamond"/>
          <w:sz w:val="24"/>
          <w:szCs w:val="24"/>
        </w:rPr>
        <w:t xml:space="preserve">Testuzza M.S. (2025), </w:t>
      </w:r>
      <w:r w:rsidR="002A7760" w:rsidRPr="009B6C6F">
        <w:rPr>
          <w:rFonts w:ascii="Garamond" w:hAnsi="Garamond"/>
          <w:i/>
          <w:iCs/>
          <w:sz w:val="24"/>
          <w:szCs w:val="24"/>
        </w:rPr>
        <w:t xml:space="preserve">«È </w:t>
      </w:r>
      <w:r w:rsidR="009C364F" w:rsidRPr="009B6C6F">
        <w:rPr>
          <w:rFonts w:ascii="Garamond" w:hAnsi="Garamond"/>
          <w:i/>
          <w:iCs/>
          <w:sz w:val="24"/>
          <w:szCs w:val="24"/>
        </w:rPr>
        <w:t>bello tutto ciò che contiene in sé qualcosa che possa risvegliare nel mio intelletto l’idea di rapporti</w:t>
      </w:r>
      <w:r w:rsidR="002A7760" w:rsidRPr="009B6C6F">
        <w:rPr>
          <w:rFonts w:ascii="Garamond" w:hAnsi="Garamond"/>
          <w:i/>
          <w:iCs/>
          <w:sz w:val="24"/>
          <w:szCs w:val="24"/>
        </w:rPr>
        <w:t xml:space="preserve">»: </w:t>
      </w:r>
      <w:r w:rsidR="009C364F" w:rsidRPr="009B6C6F">
        <w:rPr>
          <w:rFonts w:ascii="Garamond" w:hAnsi="Garamond"/>
          <w:i/>
          <w:iCs/>
          <w:sz w:val="24"/>
          <w:szCs w:val="24"/>
        </w:rPr>
        <w:t>un’indicazione estetica settecentesca feconda anche per l’interpretazione della giustizia</w:t>
      </w:r>
      <w:r w:rsidR="009C364F" w:rsidRPr="009B6C6F">
        <w:rPr>
          <w:rFonts w:ascii="Garamond" w:hAnsi="Garamond"/>
          <w:sz w:val="24"/>
          <w:szCs w:val="24"/>
        </w:rPr>
        <w:t xml:space="preserve">, in </w:t>
      </w:r>
      <w:r w:rsidR="001F400F" w:rsidRPr="009B6C6F">
        <w:rPr>
          <w:rFonts w:ascii="Garamond" w:hAnsi="Garamond"/>
          <w:i/>
          <w:iCs/>
          <w:sz w:val="24"/>
          <w:szCs w:val="24"/>
        </w:rPr>
        <w:t>Giustizia bellezza cultura</w:t>
      </w:r>
      <w:r w:rsidR="001F400F" w:rsidRPr="009B6C6F">
        <w:rPr>
          <w:rFonts w:ascii="Garamond" w:hAnsi="Garamond"/>
          <w:sz w:val="24"/>
          <w:szCs w:val="24"/>
        </w:rPr>
        <w:t xml:space="preserve">, a cura di Gradi, Marco; </w:t>
      </w:r>
      <w:r w:rsidR="00931719" w:rsidRPr="009B6C6F">
        <w:rPr>
          <w:rFonts w:ascii="Garamond" w:hAnsi="Garamond"/>
          <w:sz w:val="24"/>
          <w:szCs w:val="24"/>
        </w:rPr>
        <w:t>Cappuccio, Antonio</w:t>
      </w:r>
      <w:r w:rsidR="00493B89">
        <w:rPr>
          <w:rFonts w:ascii="Garamond" w:hAnsi="Garamond"/>
          <w:sz w:val="24"/>
          <w:szCs w:val="24"/>
        </w:rPr>
        <w:t>,</w:t>
      </w:r>
      <w:r w:rsidR="00493B89" w:rsidRPr="00493B89">
        <w:rPr>
          <w:rFonts w:ascii="Garamond" w:hAnsi="Garamond"/>
          <w:sz w:val="24"/>
          <w:szCs w:val="24"/>
        </w:rPr>
        <w:t xml:space="preserve"> Giuffrè Francis Lefebvre, Milano, pp. 209-229.</w:t>
      </w:r>
    </w:p>
    <w:p w14:paraId="45DFE62E" w14:textId="1D738FAA" w:rsidR="009312AB" w:rsidRPr="00E6239C" w:rsidRDefault="009312AB" w:rsidP="009312AB">
      <w:pPr>
        <w:pStyle w:val="Paragrafoelenco"/>
        <w:spacing w:after="0"/>
        <w:jc w:val="both"/>
        <w:rPr>
          <w:rFonts w:ascii="Garamond" w:hAnsi="Garamond"/>
          <w:sz w:val="24"/>
          <w:szCs w:val="24"/>
        </w:rPr>
      </w:pPr>
    </w:p>
    <w:p w14:paraId="1B68BF37" w14:textId="5A8D0A42" w:rsidR="00004FB9" w:rsidRPr="00E37B9B" w:rsidRDefault="00004FB9" w:rsidP="009312AB">
      <w:pPr>
        <w:pStyle w:val="Paragrafoelenco"/>
        <w:spacing w:after="0"/>
        <w:jc w:val="both"/>
        <w:rPr>
          <w:rFonts w:ascii="Garamond" w:hAnsi="Garamond"/>
          <w:sz w:val="24"/>
          <w:szCs w:val="24"/>
        </w:rPr>
      </w:pPr>
    </w:p>
    <w:p w14:paraId="1ADF7892" w14:textId="77777777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A212B9F" w14:textId="77777777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593172E" w14:textId="77777777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Collaborazioni e curatele:</w:t>
      </w:r>
    </w:p>
    <w:p w14:paraId="66ECFDD3" w14:textId="77777777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F42B4E5" w14:textId="4885FDC8" w:rsidR="00E51831" w:rsidRPr="00E37B9B" w:rsidRDefault="00E51831" w:rsidP="00E51831">
      <w:pPr>
        <w:pStyle w:val="Paragrafoelenco"/>
        <w:numPr>
          <w:ilvl w:val="0"/>
          <w:numId w:val="10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Cappuccio</w:t>
      </w:r>
      <w:r w:rsidR="0043247E" w:rsidRPr="00E37B9B">
        <w:rPr>
          <w:rFonts w:ascii="Garamond" w:hAnsi="Garamond"/>
          <w:sz w:val="24"/>
          <w:szCs w:val="24"/>
        </w:rPr>
        <w:t xml:space="preserve"> A., </w:t>
      </w:r>
      <w:r w:rsidRPr="00E37B9B">
        <w:rPr>
          <w:rFonts w:ascii="Garamond" w:hAnsi="Garamond"/>
          <w:sz w:val="24"/>
          <w:szCs w:val="24"/>
        </w:rPr>
        <w:t>Sciuto</w:t>
      </w:r>
      <w:r w:rsidR="0043247E" w:rsidRPr="00E37B9B">
        <w:rPr>
          <w:rFonts w:ascii="Garamond" w:hAnsi="Garamond"/>
          <w:sz w:val="24"/>
          <w:szCs w:val="24"/>
        </w:rPr>
        <w:t xml:space="preserve"> G., </w:t>
      </w:r>
      <w:r w:rsidRPr="00E37B9B">
        <w:rPr>
          <w:rFonts w:ascii="Garamond" w:hAnsi="Garamond"/>
          <w:sz w:val="24"/>
          <w:szCs w:val="24"/>
        </w:rPr>
        <w:t xml:space="preserve">Testuzza M.S. (2012), </w:t>
      </w:r>
      <w:r w:rsidRPr="00E37B9B">
        <w:rPr>
          <w:rFonts w:ascii="Garamond" w:hAnsi="Garamond"/>
          <w:i/>
          <w:sz w:val="24"/>
          <w:szCs w:val="24"/>
        </w:rPr>
        <w:t>Giustizia, famiglie, patrimoni: storie giuridiche in Sicilia tra Otto e Novecento</w:t>
      </w:r>
      <w:r w:rsidRPr="00E37B9B">
        <w:rPr>
          <w:rFonts w:ascii="Garamond" w:hAnsi="Garamond"/>
          <w:sz w:val="24"/>
          <w:szCs w:val="24"/>
        </w:rPr>
        <w:t>, SGB, Messina 2012;</w:t>
      </w:r>
    </w:p>
    <w:p w14:paraId="2CD277BF" w14:textId="75485128" w:rsidR="00BB5CAB" w:rsidRDefault="0043247E" w:rsidP="00E51831">
      <w:pPr>
        <w:pStyle w:val="Paragrafoelenco"/>
        <w:numPr>
          <w:ilvl w:val="0"/>
          <w:numId w:val="10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F. Migliorino, G. Pace Gravina, </w:t>
      </w:r>
      <w:r w:rsidR="00535B5F" w:rsidRPr="00E37B9B">
        <w:rPr>
          <w:rFonts w:ascii="Garamond" w:hAnsi="Garamond"/>
          <w:sz w:val="24"/>
          <w:szCs w:val="24"/>
        </w:rPr>
        <w:t>Testuzza M.S. (2013),</w:t>
      </w:r>
      <w:r w:rsidR="00E51831" w:rsidRPr="00E37B9B">
        <w:rPr>
          <w:rFonts w:ascii="Garamond" w:hAnsi="Garamond"/>
          <w:sz w:val="24"/>
          <w:szCs w:val="24"/>
        </w:rPr>
        <w:t xml:space="preserve"> </w:t>
      </w:r>
      <w:r w:rsidR="00BB5CAB" w:rsidRPr="00E37B9B">
        <w:rPr>
          <w:rFonts w:ascii="Garamond" w:hAnsi="Garamond"/>
          <w:i/>
          <w:sz w:val="24"/>
          <w:szCs w:val="24"/>
        </w:rPr>
        <w:t>Cultura e tecnica forense tra dimensione siciliana e vocazione europea</w:t>
      </w:r>
      <w:r w:rsidR="00BB5CAB" w:rsidRPr="00E37B9B">
        <w:rPr>
          <w:rFonts w:ascii="Garamond" w:hAnsi="Garamond"/>
          <w:sz w:val="24"/>
          <w:szCs w:val="24"/>
        </w:rPr>
        <w:t>, Il Mulino,</w:t>
      </w:r>
      <w:r w:rsidRPr="00E37B9B">
        <w:rPr>
          <w:rFonts w:ascii="Garamond" w:hAnsi="Garamond"/>
          <w:sz w:val="24"/>
          <w:szCs w:val="24"/>
        </w:rPr>
        <w:t xml:space="preserve"> Bologna</w:t>
      </w:r>
      <w:r w:rsidR="00BB5CAB" w:rsidRPr="00E37B9B">
        <w:rPr>
          <w:rFonts w:ascii="Garamond" w:hAnsi="Garamond"/>
          <w:sz w:val="24"/>
          <w:szCs w:val="24"/>
        </w:rPr>
        <w:t>, ISBN/ISSN: 978-88-15-24234-1.</w:t>
      </w:r>
    </w:p>
    <w:p w14:paraId="2148AA0A" w14:textId="58297091" w:rsidR="00BB5CAB" w:rsidRPr="00E37B9B" w:rsidRDefault="0078708F" w:rsidP="0078708F">
      <w:pPr>
        <w:pStyle w:val="Paragrafoelenco"/>
        <w:numPr>
          <w:ilvl w:val="0"/>
          <w:numId w:val="10"/>
        </w:numPr>
        <w:spacing w:after="0"/>
        <w:jc w:val="both"/>
        <w:rPr>
          <w:rFonts w:ascii="Garamond" w:hAnsi="Garamond"/>
          <w:sz w:val="24"/>
          <w:szCs w:val="24"/>
        </w:rPr>
      </w:pPr>
      <w:r w:rsidRPr="0078708F">
        <w:rPr>
          <w:rFonts w:ascii="Garamond" w:hAnsi="Garamond"/>
          <w:sz w:val="24"/>
          <w:szCs w:val="24"/>
        </w:rPr>
        <w:t>De Cristofaro</w:t>
      </w:r>
      <w:r>
        <w:rPr>
          <w:rFonts w:ascii="Garamond" w:hAnsi="Garamond"/>
          <w:sz w:val="24"/>
          <w:szCs w:val="24"/>
        </w:rPr>
        <w:t xml:space="preserve"> E., </w:t>
      </w:r>
      <w:r w:rsidRPr="0078708F">
        <w:rPr>
          <w:rFonts w:ascii="Garamond" w:hAnsi="Garamond"/>
          <w:sz w:val="24"/>
          <w:szCs w:val="24"/>
        </w:rPr>
        <w:t xml:space="preserve">Testuzza </w:t>
      </w:r>
      <w:r>
        <w:rPr>
          <w:rFonts w:ascii="Garamond" w:hAnsi="Garamond"/>
          <w:sz w:val="24"/>
          <w:szCs w:val="24"/>
        </w:rPr>
        <w:t>M.S.</w:t>
      </w:r>
      <w:r w:rsidR="00602E79">
        <w:rPr>
          <w:rFonts w:ascii="Garamond" w:hAnsi="Garamond"/>
          <w:sz w:val="24"/>
          <w:szCs w:val="24"/>
        </w:rPr>
        <w:t xml:space="preserve"> (2023)</w:t>
      </w:r>
      <w:r>
        <w:rPr>
          <w:rFonts w:ascii="Garamond" w:hAnsi="Garamond"/>
          <w:sz w:val="24"/>
          <w:szCs w:val="24"/>
        </w:rPr>
        <w:t xml:space="preserve">, </w:t>
      </w:r>
      <w:r w:rsidRPr="000B7377">
        <w:rPr>
          <w:rFonts w:ascii="Garamond" w:hAnsi="Garamond"/>
          <w:i/>
          <w:sz w:val="24"/>
          <w:szCs w:val="24"/>
        </w:rPr>
        <w:t>Tempi difficili. Crisi e trasformazioni otto-novecentesche tra storia e diritto</w:t>
      </w:r>
      <w:r>
        <w:rPr>
          <w:rFonts w:ascii="Garamond" w:hAnsi="Garamond"/>
          <w:sz w:val="24"/>
          <w:szCs w:val="24"/>
        </w:rPr>
        <w:t xml:space="preserve">, Bonanno, Roma-Acireale, </w:t>
      </w:r>
      <w:r w:rsidR="00004FB9" w:rsidRPr="00004FB9">
        <w:rPr>
          <w:rFonts w:ascii="Garamond" w:hAnsi="Garamond"/>
          <w:sz w:val="24"/>
          <w:szCs w:val="24"/>
        </w:rPr>
        <w:t>ISBN 978-88-6318-332-0</w:t>
      </w:r>
      <w:r w:rsidR="000B7377">
        <w:rPr>
          <w:rFonts w:ascii="Garamond" w:hAnsi="Garamond"/>
          <w:sz w:val="24"/>
          <w:szCs w:val="24"/>
        </w:rPr>
        <w:t>.</w:t>
      </w:r>
    </w:p>
    <w:p w14:paraId="7BAFF854" w14:textId="77777777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8D69F49" w14:textId="77777777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Voci di dizionario:</w:t>
      </w:r>
    </w:p>
    <w:p w14:paraId="4CA9753B" w14:textId="77777777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C033DBD" w14:textId="254F0F98" w:rsidR="00BB5CAB" w:rsidRPr="00E37B9B" w:rsidRDefault="00E16E2A" w:rsidP="00E16E2A">
      <w:pPr>
        <w:pStyle w:val="Paragrafoelenco"/>
        <w:numPr>
          <w:ilvl w:val="0"/>
          <w:numId w:val="7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Testuzza M.S. (2013), </w:t>
      </w:r>
      <w:r w:rsidR="00BB5CAB" w:rsidRPr="00E37B9B">
        <w:rPr>
          <w:rFonts w:ascii="Garamond" w:hAnsi="Garamond"/>
          <w:i/>
          <w:sz w:val="24"/>
          <w:szCs w:val="24"/>
        </w:rPr>
        <w:t>Cavallo Vincenzo</w:t>
      </w:r>
      <w:r w:rsidR="00BB5CAB" w:rsidRPr="00E37B9B">
        <w:rPr>
          <w:rFonts w:ascii="Garamond" w:hAnsi="Garamond"/>
          <w:sz w:val="24"/>
          <w:szCs w:val="24"/>
        </w:rPr>
        <w:t xml:space="preserve"> in Dizionario Biografico dei Giuristi Italiani (XII-XX secolo), vol. I, a cura di I. </w:t>
      </w:r>
      <w:proofErr w:type="spellStart"/>
      <w:r w:rsidR="00BB5CAB" w:rsidRPr="00E37B9B">
        <w:rPr>
          <w:rFonts w:ascii="Garamond" w:hAnsi="Garamond"/>
          <w:sz w:val="24"/>
          <w:szCs w:val="24"/>
        </w:rPr>
        <w:t>Birocchi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, E. Cortese, A. Mattone, M.N. </w:t>
      </w:r>
      <w:proofErr w:type="spellStart"/>
      <w:r w:rsidR="00BB5CAB" w:rsidRPr="00E37B9B">
        <w:rPr>
          <w:rFonts w:ascii="Garamond" w:hAnsi="Garamond"/>
          <w:sz w:val="24"/>
          <w:szCs w:val="24"/>
        </w:rPr>
        <w:t>Miletti</w:t>
      </w:r>
      <w:proofErr w:type="spellEnd"/>
      <w:r w:rsidR="00BB5CAB" w:rsidRPr="00E37B9B">
        <w:rPr>
          <w:rFonts w:ascii="Garamond" w:hAnsi="Garamond"/>
          <w:sz w:val="24"/>
          <w:szCs w:val="24"/>
        </w:rPr>
        <w:t>, Bologna, Il Mulino, 2013; p. 500, ISBN: 978-88-15-24124-5.</w:t>
      </w:r>
    </w:p>
    <w:p w14:paraId="69A2C61D" w14:textId="249737E7" w:rsidR="000F77B2" w:rsidRPr="00E37B9B" w:rsidRDefault="000F77B2" w:rsidP="00BB5CA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8486BF0" w14:textId="77777777" w:rsidR="000F77B2" w:rsidRPr="00E37B9B" w:rsidRDefault="000F77B2" w:rsidP="00BB5CA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8C3FD1A" w14:textId="77777777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1D1D5FE" w14:textId="77777777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Recensioni:</w:t>
      </w:r>
    </w:p>
    <w:p w14:paraId="3A0B3B61" w14:textId="77D6F347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BF1C45D" w14:textId="755B368F" w:rsidR="00BB5CAB" w:rsidRDefault="00E16E2A" w:rsidP="00E16E2A">
      <w:pPr>
        <w:pStyle w:val="Paragrafoelenco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 xml:space="preserve">Testuzza M.S. (2011), </w:t>
      </w:r>
      <w:r w:rsidR="00BB5CAB" w:rsidRPr="00E37B9B">
        <w:rPr>
          <w:rFonts w:ascii="Garamond" w:hAnsi="Garamond"/>
          <w:i/>
          <w:sz w:val="24"/>
          <w:szCs w:val="24"/>
        </w:rPr>
        <w:t xml:space="preserve">X. Masson, Une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voix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dominicaine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dans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la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cité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. Le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comportement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exemplaire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du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chrétien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dans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l'Italie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du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Trecento d'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après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le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recueil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des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sermons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="00BB5CAB" w:rsidRPr="00E37B9B">
        <w:rPr>
          <w:rFonts w:ascii="Garamond" w:hAnsi="Garamond"/>
          <w:i/>
          <w:sz w:val="24"/>
          <w:szCs w:val="24"/>
        </w:rPr>
        <w:t>Nicoluccio</w:t>
      </w:r>
      <w:proofErr w:type="spellEnd"/>
      <w:r w:rsidR="00BB5CAB" w:rsidRPr="00E37B9B">
        <w:rPr>
          <w:rFonts w:ascii="Garamond" w:hAnsi="Garamond"/>
          <w:i/>
          <w:sz w:val="24"/>
          <w:szCs w:val="24"/>
        </w:rPr>
        <w:t xml:space="preserve"> di Ascoli</w:t>
      </w:r>
      <w:r w:rsidR="00BB5CAB" w:rsidRPr="00E37B9B">
        <w:rPr>
          <w:rFonts w:ascii="Garamond" w:hAnsi="Garamond"/>
          <w:sz w:val="24"/>
          <w:szCs w:val="24"/>
        </w:rPr>
        <w:t xml:space="preserve"> in REVUE MABILLON, vol. 83, 2011, pp. 392-393, ISSN: 0035-3620.</w:t>
      </w:r>
    </w:p>
    <w:p w14:paraId="474908EE" w14:textId="33462FB6" w:rsidR="009312AB" w:rsidRDefault="009312AB" w:rsidP="00E16E2A">
      <w:pPr>
        <w:pStyle w:val="Paragrafoelenco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</w:rPr>
      </w:pPr>
      <w:r w:rsidRPr="009312AB">
        <w:rPr>
          <w:rFonts w:ascii="Garamond" w:hAnsi="Garamond"/>
          <w:sz w:val="24"/>
          <w:szCs w:val="24"/>
        </w:rPr>
        <w:t>Testuzza M.S. (20</w:t>
      </w:r>
      <w:r w:rsidR="00D92E8B">
        <w:rPr>
          <w:rFonts w:ascii="Garamond" w:hAnsi="Garamond"/>
          <w:sz w:val="24"/>
          <w:szCs w:val="24"/>
        </w:rPr>
        <w:t>23</w:t>
      </w:r>
      <w:r w:rsidRPr="00D92E8B">
        <w:rPr>
          <w:rFonts w:ascii="Garamond" w:hAnsi="Garamond"/>
          <w:i/>
          <w:sz w:val="24"/>
          <w:szCs w:val="24"/>
        </w:rPr>
        <w:t>),</w:t>
      </w:r>
      <w:r w:rsidRPr="00D92E8B">
        <w:rPr>
          <w:i/>
        </w:rPr>
        <w:t xml:space="preserve"> </w:t>
      </w:r>
      <w:r w:rsidRPr="00D92E8B">
        <w:rPr>
          <w:rFonts w:ascii="Garamond" w:hAnsi="Garamond"/>
          <w:i/>
          <w:sz w:val="24"/>
          <w:szCs w:val="24"/>
        </w:rPr>
        <w:t>Lombroso e il Sud, a cura di F. P. de Ceglia, E. De Cristofaro, S. Montaldo</w:t>
      </w:r>
      <w:r>
        <w:rPr>
          <w:rFonts w:ascii="Garamond" w:hAnsi="Garamond"/>
          <w:sz w:val="24"/>
          <w:szCs w:val="24"/>
        </w:rPr>
        <w:t xml:space="preserve">, in </w:t>
      </w:r>
      <w:r w:rsidRPr="009312AB">
        <w:rPr>
          <w:rFonts w:ascii="Garamond" w:hAnsi="Garamond"/>
          <w:sz w:val="24"/>
          <w:szCs w:val="24"/>
        </w:rPr>
        <w:t xml:space="preserve">Etnografie del contemporaneo. Anno </w:t>
      </w:r>
      <w:r>
        <w:rPr>
          <w:rFonts w:ascii="Garamond" w:hAnsi="Garamond"/>
          <w:sz w:val="24"/>
          <w:szCs w:val="24"/>
        </w:rPr>
        <w:t>6</w:t>
      </w:r>
      <w:r w:rsidRPr="009312AB">
        <w:rPr>
          <w:rFonts w:ascii="Garamond" w:hAnsi="Garamond"/>
          <w:sz w:val="24"/>
          <w:szCs w:val="24"/>
        </w:rPr>
        <w:t xml:space="preserve">, vol. </w:t>
      </w:r>
      <w:r>
        <w:rPr>
          <w:rFonts w:ascii="Garamond" w:hAnsi="Garamond"/>
          <w:sz w:val="24"/>
          <w:szCs w:val="24"/>
        </w:rPr>
        <w:t>6</w:t>
      </w:r>
      <w:r w:rsidRPr="009312AB">
        <w:rPr>
          <w:rFonts w:ascii="Garamond" w:hAnsi="Garamond"/>
          <w:sz w:val="24"/>
          <w:szCs w:val="24"/>
        </w:rPr>
        <w:t>/202</w:t>
      </w:r>
      <w:r>
        <w:rPr>
          <w:rFonts w:ascii="Garamond" w:hAnsi="Garamond"/>
          <w:sz w:val="24"/>
          <w:szCs w:val="24"/>
        </w:rPr>
        <w:t>3</w:t>
      </w:r>
      <w:r w:rsidR="000B7377">
        <w:rPr>
          <w:rFonts w:ascii="Garamond" w:hAnsi="Garamond"/>
          <w:sz w:val="24"/>
          <w:szCs w:val="24"/>
        </w:rPr>
        <w:t>,</w:t>
      </w:r>
      <w:r w:rsidR="00E97BD8">
        <w:rPr>
          <w:rFonts w:ascii="Garamond" w:hAnsi="Garamond"/>
          <w:sz w:val="24"/>
          <w:szCs w:val="24"/>
        </w:rPr>
        <w:t xml:space="preserve"> pp. 227-231;</w:t>
      </w:r>
    </w:p>
    <w:p w14:paraId="26A13402" w14:textId="6E2C6D84" w:rsidR="00E97BD8" w:rsidRPr="001D44BE" w:rsidRDefault="00E97BD8" w:rsidP="00E97BD8">
      <w:pPr>
        <w:pStyle w:val="Paragrafoelenco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</w:rPr>
      </w:pPr>
      <w:r w:rsidRPr="001D44BE">
        <w:rPr>
          <w:rFonts w:ascii="Garamond" w:hAnsi="Garamond"/>
          <w:sz w:val="24"/>
          <w:szCs w:val="24"/>
        </w:rPr>
        <w:t>Testuzza M.S. (2024</w:t>
      </w:r>
      <w:r w:rsidRPr="001D44BE">
        <w:rPr>
          <w:rFonts w:ascii="Garamond" w:hAnsi="Garamond"/>
          <w:i/>
          <w:sz w:val="24"/>
          <w:szCs w:val="24"/>
        </w:rPr>
        <w:t xml:space="preserve">), </w:t>
      </w:r>
      <w:proofErr w:type="spellStart"/>
      <w:r w:rsidRPr="001D44BE">
        <w:rPr>
          <w:rFonts w:ascii="Garamond" w:hAnsi="Garamond"/>
          <w:i/>
          <w:sz w:val="24"/>
          <w:szCs w:val="24"/>
        </w:rPr>
        <w:t>Genre</w:t>
      </w:r>
      <w:proofErr w:type="spellEnd"/>
      <w:r w:rsidRPr="001D44BE">
        <w:rPr>
          <w:rFonts w:ascii="Garamond" w:hAnsi="Garamond"/>
          <w:i/>
          <w:sz w:val="24"/>
          <w:szCs w:val="24"/>
        </w:rPr>
        <w:t xml:space="preserve">, histoire et </w:t>
      </w:r>
      <w:proofErr w:type="spellStart"/>
      <w:r w:rsidRPr="001D44BE">
        <w:rPr>
          <w:rFonts w:ascii="Garamond" w:hAnsi="Garamond"/>
          <w:i/>
          <w:sz w:val="24"/>
          <w:szCs w:val="24"/>
        </w:rPr>
        <w:t>droit</w:t>
      </w:r>
      <w:proofErr w:type="spellEnd"/>
      <w:r w:rsidRPr="001D44BE">
        <w:rPr>
          <w:rFonts w:ascii="Garamond" w:hAnsi="Garamond"/>
          <w:i/>
          <w:sz w:val="24"/>
          <w:szCs w:val="24"/>
        </w:rPr>
        <w:t>, in «</w:t>
      </w:r>
      <w:proofErr w:type="spellStart"/>
      <w:r w:rsidRPr="001D44BE">
        <w:rPr>
          <w:rFonts w:ascii="Garamond" w:hAnsi="Garamond"/>
          <w:i/>
          <w:sz w:val="24"/>
          <w:szCs w:val="24"/>
        </w:rPr>
        <w:t>Clio@Themis</w:t>
      </w:r>
      <w:proofErr w:type="spellEnd"/>
      <w:r w:rsidRPr="001D44BE">
        <w:rPr>
          <w:rFonts w:ascii="Garamond" w:hAnsi="Garamond"/>
          <w:i/>
          <w:sz w:val="24"/>
          <w:szCs w:val="24"/>
        </w:rPr>
        <w:t>», 25 (2023)</w:t>
      </w:r>
      <w:r w:rsidRPr="001D44BE">
        <w:rPr>
          <w:rFonts w:ascii="Garamond" w:hAnsi="Garamond"/>
          <w:sz w:val="24"/>
          <w:szCs w:val="24"/>
        </w:rPr>
        <w:t xml:space="preserve">, in </w:t>
      </w:r>
      <w:r w:rsidR="001D44BE" w:rsidRPr="00E37B9B">
        <w:rPr>
          <w:rFonts w:ascii="Garamond" w:hAnsi="Garamond"/>
          <w:sz w:val="24"/>
          <w:szCs w:val="24"/>
        </w:rPr>
        <w:t>Quaderni fi</w:t>
      </w:r>
      <w:r w:rsidR="001D44BE">
        <w:rPr>
          <w:rFonts w:ascii="Garamond" w:hAnsi="Garamond"/>
          <w:sz w:val="24"/>
          <w:szCs w:val="24"/>
        </w:rPr>
        <w:t xml:space="preserve">orentini </w:t>
      </w:r>
      <w:r w:rsidR="001D44BE" w:rsidRPr="00E37B9B">
        <w:rPr>
          <w:rFonts w:ascii="Garamond" w:hAnsi="Garamond"/>
          <w:sz w:val="24"/>
          <w:szCs w:val="24"/>
        </w:rPr>
        <w:t>LII</w:t>
      </w:r>
      <w:r w:rsidR="001D44BE">
        <w:rPr>
          <w:rFonts w:ascii="Garamond" w:hAnsi="Garamond"/>
          <w:sz w:val="24"/>
          <w:szCs w:val="24"/>
        </w:rPr>
        <w:t>I, 2024, pp. 794-803.</w:t>
      </w:r>
    </w:p>
    <w:p w14:paraId="6507129A" w14:textId="77777777" w:rsidR="00BB5CAB" w:rsidRPr="001D44BE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B619096" w14:textId="77777777" w:rsidR="00BB5CAB" w:rsidRPr="001D44BE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8F4A0E2" w14:textId="77777777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Cronache e resoconti:</w:t>
      </w:r>
    </w:p>
    <w:p w14:paraId="6BCCE87F" w14:textId="77777777" w:rsidR="00BB5CAB" w:rsidRPr="00E37B9B" w:rsidRDefault="00BB5CAB" w:rsidP="00BB5CA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F004DA5" w14:textId="1BBB5DFA" w:rsidR="00BB5CAB" w:rsidRPr="00E37B9B" w:rsidRDefault="00E16E2A" w:rsidP="00E16E2A">
      <w:pPr>
        <w:pStyle w:val="Paragrafoelenco"/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E37B9B">
        <w:rPr>
          <w:rFonts w:ascii="Garamond" w:hAnsi="Garamond"/>
          <w:sz w:val="24"/>
          <w:szCs w:val="24"/>
        </w:rPr>
        <w:t>Testuzza M.S. (2018)</w:t>
      </w:r>
      <w:r w:rsidR="00F76622" w:rsidRPr="00E37B9B">
        <w:rPr>
          <w:rFonts w:ascii="Garamond" w:hAnsi="Garamond"/>
          <w:sz w:val="24"/>
          <w:szCs w:val="24"/>
        </w:rPr>
        <w:t xml:space="preserve">, </w:t>
      </w:r>
      <w:r w:rsidR="00BB5CAB" w:rsidRPr="00E37B9B">
        <w:rPr>
          <w:rFonts w:ascii="Garamond" w:hAnsi="Garamond"/>
          <w:i/>
          <w:sz w:val="24"/>
          <w:szCs w:val="24"/>
        </w:rPr>
        <w:t xml:space="preserve">I generi letterari della storiografia giuridica, </w:t>
      </w:r>
      <w:r w:rsidR="00BB5CAB" w:rsidRPr="00E37B9B">
        <w:rPr>
          <w:rFonts w:ascii="Garamond" w:hAnsi="Garamond"/>
          <w:sz w:val="24"/>
          <w:szCs w:val="24"/>
        </w:rPr>
        <w:t xml:space="preserve">in Quaderni </w:t>
      </w:r>
      <w:proofErr w:type="spellStart"/>
      <w:r w:rsidR="00BB5CAB" w:rsidRPr="00E37B9B">
        <w:rPr>
          <w:rFonts w:ascii="Garamond" w:hAnsi="Garamond"/>
          <w:sz w:val="24"/>
          <w:szCs w:val="24"/>
        </w:rPr>
        <w:t>Lupiensi</w:t>
      </w:r>
      <w:proofErr w:type="spellEnd"/>
      <w:r w:rsidR="00BB5CAB" w:rsidRPr="00E37B9B">
        <w:rPr>
          <w:rFonts w:ascii="Garamond" w:hAnsi="Garamond"/>
          <w:sz w:val="24"/>
          <w:szCs w:val="24"/>
        </w:rPr>
        <w:t xml:space="preserve"> di Storia e Diritto, VIII, pp. 583-585, ISSN 2240-2772.</w:t>
      </w:r>
    </w:p>
    <w:p w14:paraId="1E230FD2" w14:textId="4222A522" w:rsidR="00AC7079" w:rsidRPr="00E37B9B" w:rsidRDefault="00AC7079" w:rsidP="00BB5CAB">
      <w:pPr>
        <w:spacing w:after="0"/>
        <w:ind w:left="1410" w:hanging="1410"/>
        <w:jc w:val="both"/>
        <w:rPr>
          <w:rFonts w:ascii="Garamond" w:hAnsi="Garamond"/>
          <w:sz w:val="24"/>
          <w:szCs w:val="24"/>
        </w:rPr>
      </w:pPr>
    </w:p>
    <w:p w14:paraId="4625EBE2" w14:textId="37D71179" w:rsidR="00AC7079" w:rsidRPr="00E37B9B" w:rsidRDefault="00AC7079" w:rsidP="00BB5CAB">
      <w:pPr>
        <w:spacing w:after="0"/>
        <w:ind w:left="1410" w:hanging="1410"/>
        <w:jc w:val="both"/>
        <w:rPr>
          <w:rFonts w:ascii="Garamond" w:hAnsi="Garamond"/>
          <w:sz w:val="24"/>
          <w:szCs w:val="24"/>
        </w:rPr>
      </w:pPr>
    </w:p>
    <w:p w14:paraId="5A604B14" w14:textId="0F4C0402" w:rsidR="00AC7079" w:rsidRPr="00E37B9B" w:rsidRDefault="00AC7079" w:rsidP="00F764E3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B2D1781" w14:textId="77777777" w:rsidR="00AC7079" w:rsidRPr="00E37B9B" w:rsidRDefault="00AC7079" w:rsidP="00AC7079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072FAC8" w14:textId="77777777" w:rsidR="008C55EC" w:rsidRPr="00E37B9B" w:rsidRDefault="008C55EC" w:rsidP="00D258FC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8C55EC" w:rsidRPr="00E37B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4EFF"/>
    <w:multiLevelType w:val="hybridMultilevel"/>
    <w:tmpl w:val="D9BCAE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64E96"/>
    <w:multiLevelType w:val="hybridMultilevel"/>
    <w:tmpl w:val="180CC7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5966"/>
    <w:multiLevelType w:val="hybridMultilevel"/>
    <w:tmpl w:val="DF3CB7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90AE8"/>
    <w:multiLevelType w:val="hybridMultilevel"/>
    <w:tmpl w:val="8348BF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66CEE"/>
    <w:multiLevelType w:val="hybridMultilevel"/>
    <w:tmpl w:val="7EDA06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13794"/>
    <w:multiLevelType w:val="hybridMultilevel"/>
    <w:tmpl w:val="DAB4A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250FB"/>
    <w:multiLevelType w:val="hybridMultilevel"/>
    <w:tmpl w:val="03808B18"/>
    <w:lvl w:ilvl="0" w:tplc="3708C03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874E1"/>
    <w:multiLevelType w:val="hybridMultilevel"/>
    <w:tmpl w:val="D9BCAE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5571B"/>
    <w:multiLevelType w:val="hybridMultilevel"/>
    <w:tmpl w:val="E1F2C6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87FBF"/>
    <w:multiLevelType w:val="hybridMultilevel"/>
    <w:tmpl w:val="F46087F4"/>
    <w:lvl w:ilvl="0" w:tplc="3708C03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7F"/>
    <w:rsid w:val="000020C2"/>
    <w:rsid w:val="00003BCD"/>
    <w:rsid w:val="00004FB9"/>
    <w:rsid w:val="0000759E"/>
    <w:rsid w:val="00015C5E"/>
    <w:rsid w:val="00020CAD"/>
    <w:rsid w:val="00026A3D"/>
    <w:rsid w:val="000340EA"/>
    <w:rsid w:val="00034463"/>
    <w:rsid w:val="000428B4"/>
    <w:rsid w:val="00072E35"/>
    <w:rsid w:val="000731CD"/>
    <w:rsid w:val="00077BA4"/>
    <w:rsid w:val="000807ED"/>
    <w:rsid w:val="000832AF"/>
    <w:rsid w:val="00086328"/>
    <w:rsid w:val="00086A72"/>
    <w:rsid w:val="0009359A"/>
    <w:rsid w:val="00093974"/>
    <w:rsid w:val="00093E80"/>
    <w:rsid w:val="000A1CFB"/>
    <w:rsid w:val="000A6E33"/>
    <w:rsid w:val="000B1423"/>
    <w:rsid w:val="000B5DBD"/>
    <w:rsid w:val="000B68C5"/>
    <w:rsid w:val="000B7377"/>
    <w:rsid w:val="000B75F9"/>
    <w:rsid w:val="000C4751"/>
    <w:rsid w:val="000D4502"/>
    <w:rsid w:val="000E10DD"/>
    <w:rsid w:val="000E3CDC"/>
    <w:rsid w:val="000F0D3C"/>
    <w:rsid w:val="000F0DA4"/>
    <w:rsid w:val="000F77B2"/>
    <w:rsid w:val="000F79D4"/>
    <w:rsid w:val="00101F6C"/>
    <w:rsid w:val="001029AE"/>
    <w:rsid w:val="00124E31"/>
    <w:rsid w:val="00141358"/>
    <w:rsid w:val="00142B7B"/>
    <w:rsid w:val="00150B10"/>
    <w:rsid w:val="001670F9"/>
    <w:rsid w:val="00196B2F"/>
    <w:rsid w:val="001A3232"/>
    <w:rsid w:val="001A3F6B"/>
    <w:rsid w:val="001A415F"/>
    <w:rsid w:val="001A50EB"/>
    <w:rsid w:val="001D0657"/>
    <w:rsid w:val="001D1275"/>
    <w:rsid w:val="001D1BD6"/>
    <w:rsid w:val="001D44BE"/>
    <w:rsid w:val="001E045A"/>
    <w:rsid w:val="001E54C3"/>
    <w:rsid w:val="001E7510"/>
    <w:rsid w:val="001F04F7"/>
    <w:rsid w:val="001F400F"/>
    <w:rsid w:val="001F5E28"/>
    <w:rsid w:val="001F7C79"/>
    <w:rsid w:val="00203339"/>
    <w:rsid w:val="002058F8"/>
    <w:rsid w:val="00212258"/>
    <w:rsid w:val="00223EF4"/>
    <w:rsid w:val="00225CF0"/>
    <w:rsid w:val="00226812"/>
    <w:rsid w:val="00246A16"/>
    <w:rsid w:val="0025642D"/>
    <w:rsid w:val="0029248B"/>
    <w:rsid w:val="002A45DC"/>
    <w:rsid w:val="002A7760"/>
    <w:rsid w:val="002B368C"/>
    <w:rsid w:val="002B64CA"/>
    <w:rsid w:val="002B6D45"/>
    <w:rsid w:val="002D620B"/>
    <w:rsid w:val="002E426C"/>
    <w:rsid w:val="00310EE1"/>
    <w:rsid w:val="003226D4"/>
    <w:rsid w:val="003318F7"/>
    <w:rsid w:val="00353711"/>
    <w:rsid w:val="00372BF3"/>
    <w:rsid w:val="003A0AD4"/>
    <w:rsid w:val="003A1088"/>
    <w:rsid w:val="003A3E52"/>
    <w:rsid w:val="003A55EB"/>
    <w:rsid w:val="003C4088"/>
    <w:rsid w:val="003C6527"/>
    <w:rsid w:val="003C6AFC"/>
    <w:rsid w:val="003D3871"/>
    <w:rsid w:val="003E52C0"/>
    <w:rsid w:val="003E5AA2"/>
    <w:rsid w:val="003F3D11"/>
    <w:rsid w:val="00412B13"/>
    <w:rsid w:val="004144A4"/>
    <w:rsid w:val="00416A0F"/>
    <w:rsid w:val="0043247E"/>
    <w:rsid w:val="004378E8"/>
    <w:rsid w:val="004433B8"/>
    <w:rsid w:val="00456E8B"/>
    <w:rsid w:val="00471805"/>
    <w:rsid w:val="0048068A"/>
    <w:rsid w:val="00484A75"/>
    <w:rsid w:val="00493B89"/>
    <w:rsid w:val="004A6F3E"/>
    <w:rsid w:val="004B0A98"/>
    <w:rsid w:val="004D73FA"/>
    <w:rsid w:val="004E59D4"/>
    <w:rsid w:val="004E71D4"/>
    <w:rsid w:val="004F3788"/>
    <w:rsid w:val="004F4CA9"/>
    <w:rsid w:val="00502CA4"/>
    <w:rsid w:val="0050685E"/>
    <w:rsid w:val="0051129D"/>
    <w:rsid w:val="00525D77"/>
    <w:rsid w:val="005262AE"/>
    <w:rsid w:val="00535B5F"/>
    <w:rsid w:val="0054350A"/>
    <w:rsid w:val="0055553B"/>
    <w:rsid w:val="005730B5"/>
    <w:rsid w:val="0057716F"/>
    <w:rsid w:val="00585852"/>
    <w:rsid w:val="00597816"/>
    <w:rsid w:val="005A7261"/>
    <w:rsid w:val="005B69FF"/>
    <w:rsid w:val="005C599F"/>
    <w:rsid w:val="005D4934"/>
    <w:rsid w:val="005E07C7"/>
    <w:rsid w:val="005E2F48"/>
    <w:rsid w:val="00602E79"/>
    <w:rsid w:val="00612B32"/>
    <w:rsid w:val="00612F63"/>
    <w:rsid w:val="006130F2"/>
    <w:rsid w:val="00621D18"/>
    <w:rsid w:val="006405E1"/>
    <w:rsid w:val="00646947"/>
    <w:rsid w:val="0065424D"/>
    <w:rsid w:val="0066009E"/>
    <w:rsid w:val="00667A14"/>
    <w:rsid w:val="0068362E"/>
    <w:rsid w:val="006940AC"/>
    <w:rsid w:val="00697EDC"/>
    <w:rsid w:val="006A6A64"/>
    <w:rsid w:val="006A7EA0"/>
    <w:rsid w:val="006B31F4"/>
    <w:rsid w:val="006B7565"/>
    <w:rsid w:val="006C11E2"/>
    <w:rsid w:val="006D1385"/>
    <w:rsid w:val="00703E38"/>
    <w:rsid w:val="007150C1"/>
    <w:rsid w:val="00731958"/>
    <w:rsid w:val="00735ED2"/>
    <w:rsid w:val="00744988"/>
    <w:rsid w:val="00747CC2"/>
    <w:rsid w:val="00751B88"/>
    <w:rsid w:val="00765143"/>
    <w:rsid w:val="0078708F"/>
    <w:rsid w:val="0079162D"/>
    <w:rsid w:val="007A7163"/>
    <w:rsid w:val="007D0B1F"/>
    <w:rsid w:val="007D5917"/>
    <w:rsid w:val="008062A8"/>
    <w:rsid w:val="00816840"/>
    <w:rsid w:val="00840620"/>
    <w:rsid w:val="008417C7"/>
    <w:rsid w:val="00841BAD"/>
    <w:rsid w:val="00852F80"/>
    <w:rsid w:val="00855B09"/>
    <w:rsid w:val="008A2041"/>
    <w:rsid w:val="008B6570"/>
    <w:rsid w:val="008C2DBB"/>
    <w:rsid w:val="008C55EC"/>
    <w:rsid w:val="008E588C"/>
    <w:rsid w:val="008E727C"/>
    <w:rsid w:val="008E7EA5"/>
    <w:rsid w:val="008F5514"/>
    <w:rsid w:val="009018CC"/>
    <w:rsid w:val="00907CC0"/>
    <w:rsid w:val="00911226"/>
    <w:rsid w:val="00911EC5"/>
    <w:rsid w:val="00916840"/>
    <w:rsid w:val="00921905"/>
    <w:rsid w:val="009312AB"/>
    <w:rsid w:val="00931719"/>
    <w:rsid w:val="00933D1A"/>
    <w:rsid w:val="009366D1"/>
    <w:rsid w:val="00953253"/>
    <w:rsid w:val="00964061"/>
    <w:rsid w:val="00964681"/>
    <w:rsid w:val="00965978"/>
    <w:rsid w:val="00973741"/>
    <w:rsid w:val="0097655B"/>
    <w:rsid w:val="009941B3"/>
    <w:rsid w:val="009956CE"/>
    <w:rsid w:val="009B3B5F"/>
    <w:rsid w:val="009B6C6F"/>
    <w:rsid w:val="009C364F"/>
    <w:rsid w:val="009C7BC0"/>
    <w:rsid w:val="009E65E6"/>
    <w:rsid w:val="00A00188"/>
    <w:rsid w:val="00A27DBC"/>
    <w:rsid w:val="00A37CEB"/>
    <w:rsid w:val="00A37F02"/>
    <w:rsid w:val="00A80480"/>
    <w:rsid w:val="00A83329"/>
    <w:rsid w:val="00A95A1F"/>
    <w:rsid w:val="00AB0D6B"/>
    <w:rsid w:val="00AB2077"/>
    <w:rsid w:val="00AB677D"/>
    <w:rsid w:val="00AC7079"/>
    <w:rsid w:val="00AD0DB0"/>
    <w:rsid w:val="00B003C7"/>
    <w:rsid w:val="00B15064"/>
    <w:rsid w:val="00B17486"/>
    <w:rsid w:val="00B319F9"/>
    <w:rsid w:val="00B34A89"/>
    <w:rsid w:val="00B41194"/>
    <w:rsid w:val="00B55CAD"/>
    <w:rsid w:val="00B641F9"/>
    <w:rsid w:val="00B6483B"/>
    <w:rsid w:val="00B73880"/>
    <w:rsid w:val="00B77E50"/>
    <w:rsid w:val="00B8770B"/>
    <w:rsid w:val="00B90F6B"/>
    <w:rsid w:val="00B97BB4"/>
    <w:rsid w:val="00BB5CAB"/>
    <w:rsid w:val="00BE1328"/>
    <w:rsid w:val="00BE4F48"/>
    <w:rsid w:val="00BF6548"/>
    <w:rsid w:val="00C01665"/>
    <w:rsid w:val="00C317C2"/>
    <w:rsid w:val="00C463C4"/>
    <w:rsid w:val="00C502F6"/>
    <w:rsid w:val="00C5335B"/>
    <w:rsid w:val="00C53502"/>
    <w:rsid w:val="00C62917"/>
    <w:rsid w:val="00C72345"/>
    <w:rsid w:val="00C810AA"/>
    <w:rsid w:val="00C85814"/>
    <w:rsid w:val="00C87300"/>
    <w:rsid w:val="00C9145B"/>
    <w:rsid w:val="00C942F9"/>
    <w:rsid w:val="00C96E0A"/>
    <w:rsid w:val="00CA5379"/>
    <w:rsid w:val="00CD01C8"/>
    <w:rsid w:val="00CD5BEB"/>
    <w:rsid w:val="00CD6485"/>
    <w:rsid w:val="00CE0092"/>
    <w:rsid w:val="00CE0523"/>
    <w:rsid w:val="00CE2C8D"/>
    <w:rsid w:val="00CF00A5"/>
    <w:rsid w:val="00D0057A"/>
    <w:rsid w:val="00D038EF"/>
    <w:rsid w:val="00D22536"/>
    <w:rsid w:val="00D258FC"/>
    <w:rsid w:val="00D26C50"/>
    <w:rsid w:val="00D277E0"/>
    <w:rsid w:val="00D35814"/>
    <w:rsid w:val="00D449DB"/>
    <w:rsid w:val="00D460E2"/>
    <w:rsid w:val="00D62851"/>
    <w:rsid w:val="00D81502"/>
    <w:rsid w:val="00D822CA"/>
    <w:rsid w:val="00D91067"/>
    <w:rsid w:val="00D92E8B"/>
    <w:rsid w:val="00DA0697"/>
    <w:rsid w:val="00DA51CE"/>
    <w:rsid w:val="00DB3B3C"/>
    <w:rsid w:val="00DC481C"/>
    <w:rsid w:val="00DC4AC1"/>
    <w:rsid w:val="00DC512E"/>
    <w:rsid w:val="00DE5336"/>
    <w:rsid w:val="00E04A70"/>
    <w:rsid w:val="00E11A76"/>
    <w:rsid w:val="00E133A5"/>
    <w:rsid w:val="00E16E2A"/>
    <w:rsid w:val="00E357D0"/>
    <w:rsid w:val="00E37B9B"/>
    <w:rsid w:val="00E4458A"/>
    <w:rsid w:val="00E4627F"/>
    <w:rsid w:val="00E47110"/>
    <w:rsid w:val="00E51831"/>
    <w:rsid w:val="00E6239C"/>
    <w:rsid w:val="00E72666"/>
    <w:rsid w:val="00E909A4"/>
    <w:rsid w:val="00E93AC9"/>
    <w:rsid w:val="00E97BD8"/>
    <w:rsid w:val="00EC492C"/>
    <w:rsid w:val="00ED281E"/>
    <w:rsid w:val="00EE2C73"/>
    <w:rsid w:val="00EF0A19"/>
    <w:rsid w:val="00F01A12"/>
    <w:rsid w:val="00F05E21"/>
    <w:rsid w:val="00F10135"/>
    <w:rsid w:val="00F10ED4"/>
    <w:rsid w:val="00F25BE2"/>
    <w:rsid w:val="00F426BD"/>
    <w:rsid w:val="00F51C26"/>
    <w:rsid w:val="00F52BF5"/>
    <w:rsid w:val="00F606E5"/>
    <w:rsid w:val="00F764E3"/>
    <w:rsid w:val="00F76622"/>
    <w:rsid w:val="00F87A9F"/>
    <w:rsid w:val="00F90597"/>
    <w:rsid w:val="00F93F17"/>
    <w:rsid w:val="00F9633E"/>
    <w:rsid w:val="00FA4AEB"/>
    <w:rsid w:val="00FB391B"/>
    <w:rsid w:val="00FF57DE"/>
    <w:rsid w:val="01E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54F1"/>
  <w15:chartTrackingRefBased/>
  <w15:docId w15:val="{ED322C97-09A1-4F7C-B827-8F769D42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7B9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0A98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6C11E2"/>
    <w:rPr>
      <w:i/>
      <w:iCs/>
    </w:rPr>
  </w:style>
  <w:style w:type="paragraph" w:styleId="NormaleWeb">
    <w:name w:val="Normal (Web)"/>
    <w:basedOn w:val="Normale"/>
    <w:uiPriority w:val="99"/>
    <w:unhideWhenUsed/>
    <w:rsid w:val="007A71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DC481C"/>
  </w:style>
  <w:style w:type="character" w:styleId="Collegamentoipertestuale">
    <w:name w:val="Hyperlink"/>
    <w:basedOn w:val="Carpredefinitoparagrafo"/>
    <w:uiPriority w:val="99"/>
    <w:unhideWhenUsed/>
    <w:rsid w:val="0096406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lawa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24ffea-49cd-4700-9eee-e6fd160cd8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E079615D884A940FCB6663749814" ma:contentTypeVersion="17" ma:contentTypeDescription="Create a new document." ma:contentTypeScope="" ma:versionID="fb3be6aa24f13b01fbd50289a4313013">
  <xsd:schema xmlns:xsd="http://www.w3.org/2001/XMLSchema" xmlns:xs="http://www.w3.org/2001/XMLSchema" xmlns:p="http://schemas.microsoft.com/office/2006/metadata/properties" xmlns:ns3="d543374b-509c-4350-a5c8-3c1bd8055ec5" xmlns:ns4="c224ffea-49cd-4700-9eee-e6fd160cd816" targetNamespace="http://schemas.microsoft.com/office/2006/metadata/properties" ma:root="true" ma:fieldsID="990cd708de6de6226480a9dd373d218c" ns3:_="" ns4:_="">
    <xsd:import namespace="d543374b-509c-4350-a5c8-3c1bd8055ec5"/>
    <xsd:import namespace="c224ffea-49cd-4700-9eee-e6fd160cd8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374b-509c-4350-a5c8-3c1bd8055e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4ffea-49cd-4700-9eee-e6fd160c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86F81-25DC-4248-9225-B2F30F321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E7E9C-A53C-435B-BA7D-6B2059189A26}">
  <ds:schemaRefs>
    <ds:schemaRef ds:uri="http://schemas.microsoft.com/office/2006/metadata/properties"/>
    <ds:schemaRef ds:uri="http://schemas.microsoft.com/office/infopath/2007/PartnerControls"/>
    <ds:schemaRef ds:uri="c224ffea-49cd-4700-9eee-e6fd160cd816"/>
  </ds:schemaRefs>
</ds:datastoreItem>
</file>

<file path=customXml/itemProps3.xml><?xml version="1.0" encoding="utf-8"?>
<ds:datastoreItem xmlns:ds="http://schemas.openxmlformats.org/officeDocument/2006/customXml" ds:itemID="{B08215D6-7D09-4E4F-B83A-427816B460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732744-3C05-42AD-A1DA-0AD185C68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3374b-509c-4350-a5c8-3c1bd8055ec5"/>
    <ds:schemaRef ds:uri="c224ffea-49cd-4700-9eee-e6fd160c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13</Pages>
  <Words>5727</Words>
  <Characters>32645</Characters>
  <Application>Microsoft Office Word</Application>
  <DocSecurity>0</DocSecurity>
  <Lines>272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 Testuzza</dc:creator>
  <cp:keywords/>
  <dc:description/>
  <cp:lastModifiedBy>Maria Sole Testuzza</cp:lastModifiedBy>
  <cp:revision>75</cp:revision>
  <dcterms:created xsi:type="dcterms:W3CDTF">2023-12-05T13:35:00Z</dcterms:created>
  <dcterms:modified xsi:type="dcterms:W3CDTF">2025-10-30T08:55:00Z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0x0101003E9CE079615D884A940FCB6663749814</vt:lpwstr>
  </property>
</Properties>
</file>